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A1FAB" w14:textId="77777777" w:rsidR="003E395F" w:rsidRPr="00DA3F15" w:rsidRDefault="003E395F" w:rsidP="00316202">
      <w:pPr>
        <w:spacing w:after="100" w:line="312" w:lineRule="auto"/>
        <w:rPr>
          <w:rFonts w:ascii="Arial" w:hAnsi="Arial" w:cs="Arial"/>
          <w:sz w:val="20"/>
        </w:rPr>
      </w:pPr>
      <w:r w:rsidRPr="00DA3F15">
        <w:rPr>
          <w:rFonts w:ascii="Arial" w:hAnsi="Arial" w:cs="Arial"/>
          <w:sz w:val="20"/>
        </w:rPr>
        <w:t xml:space="preserve">Pressetext(e) von Philipp Weber für: </w:t>
      </w:r>
    </w:p>
    <w:p w14:paraId="556383D5" w14:textId="7F891962" w:rsidR="003E395F" w:rsidRPr="00DA3F15" w:rsidRDefault="003E395F" w:rsidP="00316202">
      <w:pPr>
        <w:spacing w:line="312" w:lineRule="auto"/>
        <w:rPr>
          <w:rFonts w:ascii="Arial" w:hAnsi="Arial" w:cs="Arial"/>
          <w:b/>
          <w:sz w:val="32"/>
        </w:rPr>
      </w:pPr>
      <w:r w:rsidRPr="00DA3F15">
        <w:rPr>
          <w:rFonts w:ascii="Arial" w:hAnsi="Arial" w:cs="Arial"/>
          <w:b/>
          <w:sz w:val="32"/>
        </w:rPr>
        <w:t>»</w:t>
      </w:r>
      <w:r w:rsidR="00820D7A" w:rsidRPr="00DA3F15">
        <w:rPr>
          <w:rFonts w:ascii="Arial" w:hAnsi="Arial" w:cs="Arial"/>
          <w:b/>
          <w:sz w:val="32"/>
        </w:rPr>
        <w:t>DURST – Warten auf Merlot</w:t>
      </w:r>
      <w:r w:rsidRPr="00DA3F15">
        <w:rPr>
          <w:rFonts w:ascii="Arial" w:hAnsi="Arial" w:cs="Arial"/>
          <w:b/>
          <w:sz w:val="32"/>
        </w:rPr>
        <w:t xml:space="preserve">« </w:t>
      </w:r>
    </w:p>
    <w:p w14:paraId="7483DB7A" w14:textId="414BFF57" w:rsidR="00A566DE" w:rsidRPr="00DA3F15" w:rsidRDefault="00132113" w:rsidP="00316202">
      <w:pPr>
        <w:tabs>
          <w:tab w:val="left" w:pos="1147"/>
        </w:tabs>
        <w:spacing w:line="312" w:lineRule="auto"/>
        <w:rPr>
          <w:rFonts w:ascii="Arial" w:hAnsi="Arial" w:cs="Arial"/>
          <w:sz w:val="20"/>
          <w:szCs w:val="20"/>
        </w:rPr>
      </w:pPr>
      <w:r w:rsidRPr="00DA3F15">
        <w:rPr>
          <w:rFonts w:ascii="Arial" w:hAnsi="Arial" w:cs="Arial"/>
          <w:sz w:val="20"/>
          <w:szCs w:val="20"/>
        </w:rPr>
        <w:tab/>
      </w:r>
    </w:p>
    <w:p w14:paraId="61248E5B" w14:textId="77777777" w:rsidR="003E395F" w:rsidRPr="00DA3F15" w:rsidRDefault="003E395F" w:rsidP="00316202">
      <w:pPr>
        <w:spacing w:line="312" w:lineRule="auto"/>
        <w:rPr>
          <w:rFonts w:ascii="Arial" w:hAnsi="Arial" w:cs="Arial"/>
          <w:sz w:val="20"/>
        </w:rPr>
      </w:pPr>
      <w:r w:rsidRPr="00DA3F15">
        <w:rPr>
          <w:rFonts w:ascii="Arial" w:hAnsi="Arial" w:cs="Arial"/>
          <w:sz w:val="20"/>
        </w:rPr>
        <w:t>In verschiedenen Längen &amp; Versionen:</w:t>
      </w:r>
    </w:p>
    <w:p w14:paraId="52762C39" w14:textId="77777777" w:rsidR="003E395F" w:rsidRPr="00DA3F15" w:rsidRDefault="003E395F" w:rsidP="00316202">
      <w:pPr>
        <w:spacing w:line="312" w:lineRule="auto"/>
        <w:rPr>
          <w:rFonts w:ascii="Arial" w:hAnsi="Arial" w:cs="Arial"/>
          <w:i/>
          <w:sz w:val="20"/>
        </w:rPr>
      </w:pPr>
      <w:r w:rsidRPr="00DA3F15">
        <w:rPr>
          <w:rFonts w:ascii="Arial" w:hAnsi="Arial" w:cs="Arial"/>
          <w:i/>
          <w:sz w:val="20"/>
        </w:rPr>
        <w:t>1) Langversion</w:t>
      </w:r>
    </w:p>
    <w:p w14:paraId="1A8B6784" w14:textId="77777777" w:rsidR="003E395F" w:rsidRPr="00DA3F15" w:rsidRDefault="003E395F" w:rsidP="00316202">
      <w:pPr>
        <w:spacing w:line="312" w:lineRule="auto"/>
        <w:rPr>
          <w:rFonts w:ascii="Arial" w:hAnsi="Arial" w:cs="Arial"/>
          <w:i/>
          <w:sz w:val="20"/>
        </w:rPr>
      </w:pPr>
      <w:r w:rsidRPr="00DA3F15">
        <w:rPr>
          <w:rFonts w:ascii="Arial" w:hAnsi="Arial" w:cs="Arial"/>
          <w:i/>
          <w:sz w:val="20"/>
        </w:rPr>
        <w:t>2) Kurzversion</w:t>
      </w:r>
    </w:p>
    <w:p w14:paraId="710F0080" w14:textId="77777777" w:rsidR="003E395F" w:rsidRPr="00DA3F15" w:rsidRDefault="003E395F" w:rsidP="00316202">
      <w:pPr>
        <w:spacing w:line="312" w:lineRule="auto"/>
        <w:rPr>
          <w:rFonts w:ascii="Arial" w:hAnsi="Arial" w:cs="Arial"/>
          <w:i/>
          <w:sz w:val="20"/>
        </w:rPr>
      </w:pPr>
      <w:r w:rsidRPr="00DA3F15">
        <w:rPr>
          <w:rFonts w:ascii="Arial" w:hAnsi="Arial" w:cs="Arial"/>
          <w:i/>
          <w:sz w:val="20"/>
        </w:rPr>
        <w:t>3) Resümee (sehr kurz)</w:t>
      </w:r>
    </w:p>
    <w:p w14:paraId="67932EA0" w14:textId="77777777" w:rsidR="003E395F" w:rsidRPr="00DA3F15" w:rsidRDefault="003E395F" w:rsidP="00316202">
      <w:pPr>
        <w:spacing w:line="312" w:lineRule="auto"/>
        <w:rPr>
          <w:rFonts w:ascii="Arial" w:hAnsi="Arial" w:cs="Arial"/>
          <w:i/>
          <w:sz w:val="20"/>
        </w:rPr>
      </w:pPr>
      <w:r w:rsidRPr="00DA3F15">
        <w:rPr>
          <w:rFonts w:ascii="Arial" w:hAnsi="Arial" w:cs="Arial"/>
          <w:i/>
          <w:sz w:val="20"/>
        </w:rPr>
        <w:t>4) Rezensionen &amp; Auszeichnungen</w:t>
      </w:r>
    </w:p>
    <w:p w14:paraId="2ADE1B64" w14:textId="77777777" w:rsidR="00CA5587" w:rsidRPr="00DA3F15" w:rsidRDefault="00CA5587" w:rsidP="00316202">
      <w:pPr>
        <w:spacing w:line="312" w:lineRule="auto"/>
        <w:rPr>
          <w:rFonts w:ascii="Arial" w:hAnsi="Arial" w:cs="Arial"/>
          <w:sz w:val="20"/>
          <w:szCs w:val="20"/>
        </w:rPr>
      </w:pPr>
      <w:r w:rsidRPr="00DA3F15">
        <w:rPr>
          <w:rFonts w:ascii="Arial" w:hAnsi="Arial" w:cs="Arial"/>
          <w:sz w:val="20"/>
          <w:szCs w:val="20"/>
        </w:rPr>
        <w:t>Alle Infos:</w:t>
      </w:r>
      <w:r w:rsidRPr="00DA3F15">
        <w:rPr>
          <w:rFonts w:ascii="Arial" w:hAnsi="Arial" w:cs="Arial"/>
          <w:sz w:val="20"/>
          <w:szCs w:val="20"/>
        </w:rPr>
        <w:tab/>
      </w:r>
      <w:hyperlink r:id="rId4" w:history="1">
        <w:r w:rsidRPr="00DA3F15">
          <w:rPr>
            <w:rStyle w:val="Hyperlink"/>
            <w:rFonts w:ascii="Arial" w:hAnsi="Arial" w:cs="Arial"/>
            <w:color w:val="auto"/>
            <w:sz w:val="20"/>
            <w:szCs w:val="20"/>
          </w:rPr>
          <w:t>www.weberphilipp.de</w:t>
        </w:r>
      </w:hyperlink>
    </w:p>
    <w:p w14:paraId="6591EDFC" w14:textId="40216A80" w:rsidR="00A3772C" w:rsidRPr="00E07023" w:rsidRDefault="00CA5587" w:rsidP="00316202">
      <w:pPr>
        <w:spacing w:line="312" w:lineRule="auto"/>
        <w:rPr>
          <w:rFonts w:ascii="Arial" w:hAnsi="Arial" w:cs="Arial"/>
          <w:sz w:val="20"/>
          <w:szCs w:val="20"/>
          <w:lang w:val="en-US"/>
        </w:rPr>
      </w:pPr>
      <w:r w:rsidRPr="00E07023">
        <w:rPr>
          <w:rFonts w:ascii="Arial" w:hAnsi="Arial" w:cs="Arial"/>
          <w:sz w:val="20"/>
          <w:szCs w:val="20"/>
          <w:lang w:val="en-US"/>
        </w:rPr>
        <w:t xml:space="preserve">Trailer: </w:t>
      </w:r>
      <w:r w:rsidRPr="00E07023">
        <w:rPr>
          <w:rFonts w:ascii="Arial" w:hAnsi="Arial" w:cs="Arial"/>
          <w:sz w:val="20"/>
          <w:szCs w:val="20"/>
          <w:lang w:val="en-US"/>
        </w:rPr>
        <w:tab/>
      </w:r>
      <w:r w:rsidRPr="00E07023">
        <w:rPr>
          <w:rFonts w:ascii="Arial" w:hAnsi="Arial" w:cs="Arial"/>
          <w:sz w:val="20"/>
          <w:szCs w:val="20"/>
          <w:lang w:val="en-US"/>
        </w:rPr>
        <w:tab/>
      </w:r>
      <w:r w:rsidR="00B65C87" w:rsidRPr="00E07023">
        <w:rPr>
          <w:rFonts w:ascii="Arial" w:hAnsi="Arial" w:cs="Arial"/>
          <w:sz w:val="20"/>
          <w:szCs w:val="20"/>
          <w:u w:val="single"/>
          <w:lang w:val="en-US"/>
        </w:rPr>
        <w:t>https://youtu.be/NkA5GrBiArY</w:t>
      </w:r>
    </w:p>
    <w:p w14:paraId="09F49487" w14:textId="77777777" w:rsidR="00FE2A10" w:rsidRPr="00E07023" w:rsidRDefault="00FE2A10" w:rsidP="00316202">
      <w:pPr>
        <w:spacing w:line="312" w:lineRule="auto"/>
        <w:rPr>
          <w:rFonts w:ascii="Arial" w:hAnsi="Arial" w:cs="Arial"/>
          <w:color w:val="0000FF"/>
          <w:sz w:val="40"/>
          <w:szCs w:val="40"/>
          <w:lang w:val="en-US"/>
        </w:rPr>
      </w:pPr>
      <w:r w:rsidRPr="00E07023">
        <w:rPr>
          <w:rFonts w:ascii="Arial" w:hAnsi="Arial" w:cs="Arial"/>
          <w:color w:val="0000FF"/>
          <w:sz w:val="40"/>
          <w:szCs w:val="40"/>
          <w:lang w:val="en-US"/>
        </w:rPr>
        <w:t>– – – – – – – – –</w:t>
      </w:r>
    </w:p>
    <w:p w14:paraId="06F2B4C5" w14:textId="77777777" w:rsidR="00FE2A10" w:rsidRPr="00DA3F15" w:rsidRDefault="00FE2A10" w:rsidP="00316202">
      <w:pPr>
        <w:spacing w:after="100" w:line="312" w:lineRule="auto"/>
        <w:rPr>
          <w:rFonts w:ascii="Arial" w:hAnsi="Arial" w:cs="Arial"/>
          <w:i/>
          <w:color w:val="0000FF"/>
          <w:sz w:val="20"/>
        </w:rPr>
      </w:pPr>
      <w:r w:rsidRPr="00DA3F15">
        <w:rPr>
          <w:rFonts w:ascii="Arial" w:hAnsi="Arial" w:cs="Arial"/>
          <w:i/>
          <w:color w:val="0000FF"/>
          <w:sz w:val="20"/>
        </w:rPr>
        <w:t>1) Langversion</w:t>
      </w:r>
    </w:p>
    <w:p w14:paraId="46538181" w14:textId="70B6BABA" w:rsidR="00E07023" w:rsidRPr="00E07023" w:rsidRDefault="00E07023" w:rsidP="00316202">
      <w:pPr>
        <w:spacing w:after="100" w:line="312" w:lineRule="auto"/>
        <w:rPr>
          <w:rFonts w:ascii="Arial" w:hAnsi="Arial" w:cs="Arial"/>
          <w:sz w:val="20"/>
          <w:szCs w:val="20"/>
        </w:rPr>
      </w:pPr>
      <w:r w:rsidRPr="00E07023">
        <w:rPr>
          <w:rFonts w:ascii="Arial" w:hAnsi="Arial" w:cs="Arial"/>
          <w:sz w:val="20"/>
          <w:szCs w:val="20"/>
        </w:rPr>
        <w:t>Vernünftiges Trinken will gelernt sein: Kakao ist Koks für Kinder. Tee macht fahruntüchtig ab 0,8 Kamille</w:t>
      </w:r>
      <w:r w:rsidR="00AD5236">
        <w:rPr>
          <w:rFonts w:ascii="Arial" w:hAnsi="Arial" w:cs="Arial"/>
          <w:sz w:val="20"/>
          <w:szCs w:val="20"/>
        </w:rPr>
        <w:t>.</w:t>
      </w:r>
      <w:r w:rsidRPr="00E07023">
        <w:rPr>
          <w:rFonts w:ascii="Arial" w:hAnsi="Arial" w:cs="Arial"/>
          <w:sz w:val="20"/>
          <w:szCs w:val="20"/>
        </w:rPr>
        <w:t xml:space="preserve"> Für eine gute Tasse Kaffee braucht man 140 Liter Wasser. </w:t>
      </w:r>
      <w:r w:rsidR="00AD5236" w:rsidRPr="00E07023">
        <w:rPr>
          <w:rFonts w:ascii="Arial" w:hAnsi="Arial" w:cs="Arial"/>
          <w:sz w:val="20"/>
          <w:szCs w:val="20"/>
        </w:rPr>
        <w:t xml:space="preserve">Milch ohne Fett ist keine Milch, sondern Quatsch. </w:t>
      </w:r>
      <w:r w:rsidRPr="00E07023">
        <w:rPr>
          <w:rFonts w:ascii="Arial" w:hAnsi="Arial" w:cs="Arial"/>
          <w:sz w:val="20"/>
          <w:szCs w:val="20"/>
        </w:rPr>
        <w:t xml:space="preserve">Auch Öle, Gase und Erze werden aus diesem Planeten gepresst wie der Saft aus einer überreifen Orange! Man fragt sich wirklich: Droht die Welt am eigenen Durst zu ertrinken? </w:t>
      </w:r>
    </w:p>
    <w:p w14:paraId="5851B762" w14:textId="77777777" w:rsidR="00E07023" w:rsidRPr="00E07023" w:rsidRDefault="00E07023" w:rsidP="00316202">
      <w:pPr>
        <w:spacing w:after="100" w:line="312" w:lineRule="auto"/>
        <w:rPr>
          <w:rFonts w:ascii="Arial" w:hAnsi="Arial" w:cs="Arial"/>
          <w:sz w:val="20"/>
          <w:szCs w:val="20"/>
        </w:rPr>
      </w:pPr>
      <w:r w:rsidRPr="00E07023">
        <w:rPr>
          <w:rFonts w:ascii="Arial" w:hAnsi="Arial" w:cs="Arial"/>
          <w:sz w:val="20"/>
          <w:szCs w:val="20"/>
        </w:rPr>
        <w:t xml:space="preserve">Millionen Deutsche schlucken heute missbräuchlich Alkohol! Dabei weiß jeder: Sogar die Leistungsträger dieser Gesellschaft langen kräftig zu. Es gibt Krankenhäuser, da schwankt die Chefarztvisite als Polonaise ins Zimmer. Und im Flugzeug kann man nicht mehr sicher sein: Wer hat mehr getankt, die Maschine oder der Pilot? </w:t>
      </w:r>
    </w:p>
    <w:p w14:paraId="4005D13B" w14:textId="6B8FA699" w:rsidR="00E07023" w:rsidRPr="00E07023" w:rsidRDefault="00E07023" w:rsidP="00316202">
      <w:pPr>
        <w:spacing w:after="100" w:line="312" w:lineRule="auto"/>
        <w:rPr>
          <w:rFonts w:ascii="Arial" w:hAnsi="Arial" w:cs="Arial"/>
          <w:sz w:val="20"/>
          <w:szCs w:val="20"/>
        </w:rPr>
      </w:pPr>
      <w:r w:rsidRPr="00E07023">
        <w:rPr>
          <w:rFonts w:ascii="Arial" w:hAnsi="Arial" w:cs="Arial"/>
          <w:sz w:val="20"/>
          <w:szCs w:val="20"/>
        </w:rPr>
        <w:t xml:space="preserve">Der eigentliche Skandal ist jedoch, was den Menschen im Lande des Reinheitsgebotes als trinkbar vorgesetzt wird: Nehmen wir z.B. </w:t>
      </w:r>
      <w:proofErr w:type="spellStart"/>
      <w:r w:rsidRPr="00E07023">
        <w:rPr>
          <w:rFonts w:ascii="Arial" w:hAnsi="Arial" w:cs="Arial"/>
          <w:sz w:val="20"/>
          <w:szCs w:val="20"/>
        </w:rPr>
        <w:t>Red</w:t>
      </w:r>
      <w:proofErr w:type="spellEnd"/>
      <w:r w:rsidRPr="00E07023">
        <w:rPr>
          <w:rFonts w:ascii="Arial" w:hAnsi="Arial" w:cs="Arial"/>
          <w:sz w:val="20"/>
          <w:szCs w:val="20"/>
        </w:rPr>
        <w:t xml:space="preserve"> Bull. Das Zeug schmeckt wie der Morgenurin eines zuckerkranken Gummibärchens. Manche glauben sogar, dass da Stierhodenextrakt drin ist. Dann wäre </w:t>
      </w:r>
      <w:proofErr w:type="spellStart"/>
      <w:r w:rsidRPr="00E07023">
        <w:rPr>
          <w:rFonts w:ascii="Arial" w:hAnsi="Arial" w:cs="Arial"/>
          <w:sz w:val="20"/>
          <w:szCs w:val="20"/>
        </w:rPr>
        <w:t>Red</w:t>
      </w:r>
      <w:proofErr w:type="spellEnd"/>
      <w:r w:rsidRPr="00E07023">
        <w:rPr>
          <w:rFonts w:ascii="Arial" w:hAnsi="Arial" w:cs="Arial"/>
          <w:sz w:val="20"/>
          <w:szCs w:val="20"/>
        </w:rPr>
        <w:t xml:space="preserve"> Bull kein Energydrink, sondern eine Ochsenschwanzsuppe. Und in einem Fruchtsaftgetränk können gerade mal 6 % Frucht enthalten sein. Der Rest sind Zucker, Farbstoffe, Aromastoffe … Wenn Sie ein „Shampoo Kiwi-Mango“ kaufen, haben Sie mehr Obst im Korb. Lug und Betrug, wohin das Auge schweift? </w:t>
      </w:r>
    </w:p>
    <w:p w14:paraId="482E71E6" w14:textId="51285D2C" w:rsidR="00E07023" w:rsidRDefault="00E07023" w:rsidP="00316202">
      <w:pPr>
        <w:spacing w:after="100" w:line="312" w:lineRule="auto"/>
        <w:rPr>
          <w:rFonts w:ascii="Arial" w:hAnsi="Arial" w:cs="Arial"/>
          <w:sz w:val="20"/>
          <w:szCs w:val="20"/>
        </w:rPr>
      </w:pPr>
      <w:r w:rsidRPr="00E07023">
        <w:rPr>
          <w:rFonts w:ascii="Arial" w:hAnsi="Arial" w:cs="Arial"/>
          <w:sz w:val="20"/>
          <w:szCs w:val="20"/>
        </w:rPr>
        <w:t xml:space="preserve">Ein Mann bringt nun Klarheit in die trüben Gewässer globaler Trinkkultur: Philipp Weber. „DURST – Warten auf Merlot“ ist ein furioses Meisterwerk der komischen Volksaufklärung. Der studierte Chemiker und Biologe hat sich mit Leib und Leber Ihrem Wohl verschrieben. Noch nie waren seine Themen so brennend aktuell! Aber Weber will mehr: lachende Gesichter, glückliche Menschen und eine bessere Welt. Denn es gibt einen Durst, den stillt kein Getränk der Welt. Das schafft allein: </w:t>
      </w:r>
      <w:r w:rsidR="00316202">
        <w:rPr>
          <w:rFonts w:ascii="Arial" w:hAnsi="Arial" w:cs="Arial"/>
          <w:sz w:val="20"/>
          <w:szCs w:val="20"/>
        </w:rPr>
        <w:t>d</w:t>
      </w:r>
      <w:r w:rsidRPr="00E07023">
        <w:rPr>
          <w:rFonts w:ascii="Arial" w:hAnsi="Arial" w:cs="Arial"/>
          <w:sz w:val="20"/>
          <w:szCs w:val="20"/>
        </w:rPr>
        <w:t>er Humor!</w:t>
      </w:r>
    </w:p>
    <w:p w14:paraId="196D3002" w14:textId="0382B38A" w:rsidR="00FE2A10" w:rsidRPr="00DA3F15" w:rsidRDefault="00FE2A10" w:rsidP="00316202">
      <w:pPr>
        <w:spacing w:line="312" w:lineRule="auto"/>
        <w:rPr>
          <w:rFonts w:ascii="Arial" w:hAnsi="Arial" w:cs="Arial"/>
          <w:color w:val="0000FF"/>
          <w:sz w:val="40"/>
          <w:szCs w:val="40"/>
        </w:rPr>
      </w:pPr>
      <w:r w:rsidRPr="00DA3F15">
        <w:rPr>
          <w:rFonts w:ascii="Arial" w:hAnsi="Arial" w:cs="Arial"/>
          <w:color w:val="0000FF"/>
          <w:sz w:val="40"/>
          <w:szCs w:val="40"/>
        </w:rPr>
        <w:t>– – – – – – – – –</w:t>
      </w:r>
    </w:p>
    <w:p w14:paraId="0CD76DE2" w14:textId="77777777" w:rsidR="00FE2A10" w:rsidRPr="00DA3F15" w:rsidRDefault="00FE2A10" w:rsidP="00316202">
      <w:pPr>
        <w:spacing w:after="100" w:line="288" w:lineRule="auto"/>
        <w:rPr>
          <w:rFonts w:ascii="Arial" w:hAnsi="Arial" w:cs="Arial"/>
          <w:i/>
          <w:color w:val="0000FF"/>
          <w:sz w:val="20"/>
        </w:rPr>
      </w:pPr>
      <w:r w:rsidRPr="00DA3F15">
        <w:rPr>
          <w:rFonts w:ascii="Arial" w:hAnsi="Arial" w:cs="Arial"/>
          <w:i/>
          <w:color w:val="0000FF"/>
          <w:sz w:val="20"/>
        </w:rPr>
        <w:t>2) Kurzversion</w:t>
      </w:r>
    </w:p>
    <w:p w14:paraId="0E399004" w14:textId="25E705EC" w:rsidR="00E07023" w:rsidRPr="00E07023" w:rsidRDefault="00E07023" w:rsidP="00316202">
      <w:pPr>
        <w:spacing w:after="100" w:line="288" w:lineRule="auto"/>
        <w:rPr>
          <w:rFonts w:ascii="Arial" w:hAnsi="Arial" w:cs="Arial"/>
          <w:sz w:val="20"/>
          <w:szCs w:val="20"/>
        </w:rPr>
      </w:pPr>
      <w:r w:rsidRPr="00E07023">
        <w:rPr>
          <w:rFonts w:ascii="Arial" w:hAnsi="Arial" w:cs="Arial"/>
          <w:sz w:val="20"/>
          <w:szCs w:val="20"/>
        </w:rPr>
        <w:t>Vernünftiges Trinken will gelernt sein</w:t>
      </w:r>
      <w:r w:rsidR="00AD5236">
        <w:rPr>
          <w:rFonts w:ascii="Arial" w:hAnsi="Arial" w:cs="Arial"/>
          <w:sz w:val="20"/>
          <w:szCs w:val="20"/>
        </w:rPr>
        <w:t>:</w:t>
      </w:r>
      <w:r w:rsidR="00AD5236" w:rsidRPr="00AD5236">
        <w:rPr>
          <w:rFonts w:ascii="Arial" w:hAnsi="Arial" w:cs="Arial"/>
          <w:sz w:val="20"/>
          <w:szCs w:val="20"/>
        </w:rPr>
        <w:t xml:space="preserve"> </w:t>
      </w:r>
      <w:r w:rsidR="00AD5236" w:rsidRPr="00E07023">
        <w:rPr>
          <w:rFonts w:ascii="Arial" w:hAnsi="Arial" w:cs="Arial"/>
          <w:sz w:val="20"/>
          <w:szCs w:val="20"/>
        </w:rPr>
        <w:t>Kakao ist Koks für Kinder. Tee macht fahruntüchtig ab 0,8 Kamille</w:t>
      </w:r>
      <w:r w:rsidR="00406929">
        <w:rPr>
          <w:rFonts w:ascii="Arial" w:hAnsi="Arial" w:cs="Arial"/>
          <w:sz w:val="20"/>
          <w:szCs w:val="20"/>
        </w:rPr>
        <w:t>.</w:t>
      </w:r>
      <w:r w:rsidR="00AD5236" w:rsidRPr="00E07023">
        <w:rPr>
          <w:rFonts w:ascii="Arial" w:hAnsi="Arial" w:cs="Arial"/>
          <w:sz w:val="20"/>
          <w:szCs w:val="20"/>
        </w:rPr>
        <w:t xml:space="preserve"> Für eine gute Tasse Kaffee braucht man 140 Liter Wasser. </w:t>
      </w:r>
      <w:r w:rsidRPr="00E07023">
        <w:rPr>
          <w:rFonts w:ascii="Arial" w:hAnsi="Arial" w:cs="Arial"/>
          <w:sz w:val="20"/>
          <w:szCs w:val="20"/>
        </w:rPr>
        <w:t>Auch Öle, Gase und Erze werden aus diesem Planeten gepresst wie der Saft aus einer überreifen Orange! Man fragt sich wirklich: Droht die Welt am eigenen Durst zu ertrinken?</w:t>
      </w:r>
    </w:p>
    <w:p w14:paraId="056FC9E0" w14:textId="77777777" w:rsidR="00E07023" w:rsidRPr="00E07023" w:rsidRDefault="00E07023" w:rsidP="00316202">
      <w:pPr>
        <w:spacing w:after="100" w:line="288" w:lineRule="auto"/>
        <w:rPr>
          <w:rFonts w:ascii="Arial" w:hAnsi="Arial" w:cs="Arial"/>
          <w:sz w:val="20"/>
          <w:szCs w:val="20"/>
        </w:rPr>
      </w:pPr>
      <w:r w:rsidRPr="00E07023">
        <w:rPr>
          <w:rFonts w:ascii="Arial" w:hAnsi="Arial" w:cs="Arial"/>
          <w:sz w:val="20"/>
          <w:szCs w:val="20"/>
        </w:rPr>
        <w:t xml:space="preserve">Der eigentliche Skandal ist jedoch, was den Menschen im Lande des Reinheitsgebotes als trinkbar vorgesetzt wird: In einem Fruchtsaftgetränk können gerade mal 6 % Frucht enthalten sein. Der Rest sind Zucker, Farbstoffe, Aromastoffe … Wenn Sie ein „Shampoo Kiwi-Mango“ kaufen, haben Sie mehr Obst im Korb. </w:t>
      </w:r>
    </w:p>
    <w:p w14:paraId="1B638BB3" w14:textId="1CA07217" w:rsidR="00E07023" w:rsidRPr="00E07023" w:rsidRDefault="00E07023" w:rsidP="00316202">
      <w:pPr>
        <w:spacing w:after="100" w:line="288" w:lineRule="auto"/>
        <w:rPr>
          <w:rFonts w:ascii="Arial" w:hAnsi="Arial" w:cs="Arial"/>
          <w:sz w:val="20"/>
          <w:szCs w:val="20"/>
        </w:rPr>
      </w:pPr>
      <w:r w:rsidRPr="00E07023">
        <w:rPr>
          <w:rFonts w:ascii="Arial" w:hAnsi="Arial" w:cs="Arial"/>
          <w:sz w:val="20"/>
          <w:szCs w:val="20"/>
        </w:rPr>
        <w:lastRenderedPageBreak/>
        <w:t>Und dann ist da noch der Alkohol</w:t>
      </w:r>
      <w:r w:rsidR="00316202">
        <w:rPr>
          <w:rFonts w:ascii="Arial" w:hAnsi="Arial" w:cs="Arial"/>
          <w:sz w:val="20"/>
          <w:szCs w:val="20"/>
        </w:rPr>
        <w:t>!</w:t>
      </w:r>
      <w:r w:rsidRPr="00E07023">
        <w:rPr>
          <w:rFonts w:ascii="Arial" w:hAnsi="Arial" w:cs="Arial"/>
          <w:sz w:val="20"/>
          <w:szCs w:val="20"/>
        </w:rPr>
        <w:t xml:space="preserve"> Selbst die Leistungsträger dieser Gesellschaft langen heute kräftig zu. Es gibt Krankenhäuser, da schwankt die Chefarztvisite als Polonaise ins Zimmer. Sogar im Flugzeug kann man nicht mehr sicher sein: Wer hat mehr getankt, die Maschine oder der Pilot? </w:t>
      </w:r>
    </w:p>
    <w:p w14:paraId="33CECE50" w14:textId="0B072D74" w:rsidR="001E2AD1" w:rsidRPr="00DA3F15" w:rsidRDefault="00E07023" w:rsidP="00316202">
      <w:pPr>
        <w:spacing w:after="100" w:line="288" w:lineRule="auto"/>
        <w:rPr>
          <w:rFonts w:ascii="Arial" w:hAnsi="Arial" w:cs="Arial"/>
          <w:sz w:val="20"/>
          <w:szCs w:val="20"/>
        </w:rPr>
      </w:pPr>
      <w:r w:rsidRPr="00E07023">
        <w:rPr>
          <w:rFonts w:ascii="Arial" w:hAnsi="Arial" w:cs="Arial"/>
          <w:sz w:val="20"/>
          <w:szCs w:val="20"/>
        </w:rPr>
        <w:t>Ein Mann bringt Klarheit in die trüben Gewässer deutscher Trinkkultur: Philipp Weber! „DURST – Warten auf Merlot“ ist ein furioses Meisterwerk der komischen Volksaufklärung.</w:t>
      </w:r>
    </w:p>
    <w:p w14:paraId="6AA95654" w14:textId="5B0D930E" w:rsidR="00DE161E" w:rsidRPr="00DA3F15" w:rsidRDefault="00DE161E" w:rsidP="00316202">
      <w:pPr>
        <w:spacing w:line="288" w:lineRule="auto"/>
        <w:rPr>
          <w:rFonts w:ascii="Arial" w:hAnsi="Arial" w:cs="Arial"/>
          <w:color w:val="0000FF"/>
          <w:sz w:val="40"/>
          <w:szCs w:val="40"/>
        </w:rPr>
      </w:pPr>
      <w:r w:rsidRPr="00DA3F15">
        <w:rPr>
          <w:rFonts w:ascii="Arial" w:hAnsi="Arial" w:cs="Arial"/>
          <w:color w:val="0000FF"/>
          <w:sz w:val="40"/>
          <w:szCs w:val="40"/>
        </w:rPr>
        <w:t>– – – – – – – – –</w:t>
      </w:r>
    </w:p>
    <w:p w14:paraId="7D61C0B5" w14:textId="77777777" w:rsidR="00DE161E" w:rsidRPr="00DA3F15" w:rsidRDefault="00DE161E" w:rsidP="00316202">
      <w:pPr>
        <w:spacing w:after="100" w:line="288" w:lineRule="auto"/>
        <w:rPr>
          <w:rFonts w:ascii="Arial" w:hAnsi="Arial" w:cs="Arial"/>
          <w:i/>
          <w:color w:val="0000FF"/>
          <w:sz w:val="20"/>
        </w:rPr>
      </w:pPr>
      <w:r w:rsidRPr="00DA3F15">
        <w:rPr>
          <w:rFonts w:ascii="Arial" w:hAnsi="Arial" w:cs="Arial"/>
          <w:i/>
          <w:color w:val="0000FF"/>
          <w:sz w:val="20"/>
        </w:rPr>
        <w:t>3) Resümee (sehr kurz)</w:t>
      </w:r>
    </w:p>
    <w:p w14:paraId="2A2AEB0C" w14:textId="2ADAF7F1" w:rsidR="00DE161E" w:rsidRPr="00DA3F15" w:rsidRDefault="00E07023" w:rsidP="00316202">
      <w:pPr>
        <w:spacing w:line="312" w:lineRule="auto"/>
        <w:rPr>
          <w:rFonts w:ascii="Arial" w:hAnsi="Arial" w:cs="Arial"/>
          <w:sz w:val="20"/>
          <w:szCs w:val="20"/>
        </w:rPr>
      </w:pPr>
      <w:r w:rsidRPr="00E07023">
        <w:rPr>
          <w:rFonts w:ascii="Arial" w:hAnsi="Arial" w:cs="Arial"/>
          <w:sz w:val="20"/>
          <w:szCs w:val="20"/>
        </w:rPr>
        <w:t>Vernünftiges Trinken will gelernt sein: Kakao ist Koks für Kinder. Tee macht fahruntüchtig ab 0,8 Kamille</w:t>
      </w:r>
      <w:r w:rsidR="00C26B74">
        <w:rPr>
          <w:rFonts w:ascii="Arial" w:hAnsi="Arial" w:cs="Arial"/>
          <w:sz w:val="20"/>
          <w:szCs w:val="20"/>
        </w:rPr>
        <w:t xml:space="preserve">. </w:t>
      </w:r>
      <w:r w:rsidRPr="00E07023">
        <w:rPr>
          <w:rFonts w:ascii="Arial" w:hAnsi="Arial" w:cs="Arial"/>
          <w:sz w:val="20"/>
          <w:szCs w:val="20"/>
        </w:rPr>
        <w:t>Für eine gute Tasse Kaffee braucht man 140 Liter Wasser. Öle, Gase und Erze werden aus diesem Planeten gepresst wie der Saft aus einer überreifen Orange! Man fragt sich wirklich: Droht die Welt am eigenen Durst zu ertrinken? Doch Philipp Weber bringt Klarheit in die trüben Gewässer deutscher Trinkkultur. „DURST – Warten auf Merlot“ ist ein furioses Meisterwerk der komischen Volksaufklärung.</w:t>
      </w:r>
    </w:p>
    <w:p w14:paraId="2AFC64B4" w14:textId="5A757EEF" w:rsidR="00D04E26" w:rsidRPr="00DA3F15" w:rsidRDefault="00316202" w:rsidP="00316202">
      <w:pPr>
        <w:spacing w:before="100" w:after="100" w:line="312" w:lineRule="auto"/>
        <w:rPr>
          <w:rFonts w:ascii="Arial" w:hAnsi="Arial" w:cs="Arial"/>
          <w:i/>
          <w:color w:val="0000FF"/>
          <w:sz w:val="20"/>
        </w:rPr>
      </w:pPr>
      <w:r>
        <w:rPr>
          <w:rFonts w:ascii="Arial" w:hAnsi="Arial" w:cs="Arial"/>
          <w:i/>
          <w:color w:val="0000FF"/>
          <w:sz w:val="20"/>
        </w:rPr>
        <w:t>oder</w:t>
      </w:r>
      <w:r w:rsidR="00432732" w:rsidRPr="00DA3F15">
        <w:rPr>
          <w:rFonts w:ascii="Arial" w:hAnsi="Arial" w:cs="Arial"/>
          <w:i/>
          <w:color w:val="0000FF"/>
          <w:sz w:val="20"/>
        </w:rPr>
        <w:t xml:space="preserve"> </w:t>
      </w:r>
      <w:r w:rsidR="00D04E26" w:rsidRPr="00DA3F15">
        <w:rPr>
          <w:rFonts w:ascii="Arial" w:hAnsi="Arial" w:cs="Arial"/>
          <w:i/>
          <w:color w:val="0000FF"/>
          <w:sz w:val="20"/>
        </w:rPr>
        <w:t>noch kürzer</w:t>
      </w:r>
    </w:p>
    <w:p w14:paraId="516E0995" w14:textId="206777D7" w:rsidR="00F23ECC" w:rsidRDefault="006A3FCC" w:rsidP="00316202">
      <w:pPr>
        <w:spacing w:line="288" w:lineRule="auto"/>
        <w:rPr>
          <w:rFonts w:ascii="Arial" w:hAnsi="Arial" w:cs="Arial"/>
          <w:sz w:val="20"/>
          <w:szCs w:val="20"/>
        </w:rPr>
      </w:pPr>
      <w:r w:rsidRPr="006A3FCC">
        <w:rPr>
          <w:rFonts w:ascii="Arial" w:hAnsi="Arial" w:cs="Arial"/>
          <w:sz w:val="20"/>
          <w:szCs w:val="20"/>
        </w:rPr>
        <w:t>Philipp Weber bringt Klarheit in die trüben Gewässer deutscher Trinkkultur. Seine Show ist ein furioses Meisterwerk der komischen Volksaufklärung.</w:t>
      </w:r>
    </w:p>
    <w:p w14:paraId="3C6D3C3C" w14:textId="77777777" w:rsidR="000706AF" w:rsidRDefault="000706AF" w:rsidP="00316202">
      <w:pPr>
        <w:spacing w:line="288" w:lineRule="auto"/>
        <w:rPr>
          <w:rFonts w:ascii="Arial" w:hAnsi="Arial" w:cs="Arial"/>
          <w:sz w:val="20"/>
          <w:szCs w:val="20"/>
        </w:rPr>
      </w:pPr>
    </w:p>
    <w:p w14:paraId="77BF3062" w14:textId="77777777" w:rsidR="003507E9" w:rsidRPr="00DA3F15" w:rsidRDefault="003507E9" w:rsidP="00316202">
      <w:pPr>
        <w:spacing w:line="288" w:lineRule="auto"/>
        <w:rPr>
          <w:rFonts w:ascii="Arial" w:hAnsi="Arial" w:cs="Arial"/>
          <w:color w:val="0000FF"/>
          <w:sz w:val="40"/>
          <w:szCs w:val="40"/>
        </w:rPr>
      </w:pPr>
      <w:r w:rsidRPr="00DA3F15">
        <w:rPr>
          <w:rFonts w:ascii="Arial" w:hAnsi="Arial" w:cs="Arial"/>
          <w:color w:val="0000FF"/>
          <w:sz w:val="40"/>
          <w:szCs w:val="40"/>
        </w:rPr>
        <w:t>– – – – – – – – –</w:t>
      </w:r>
    </w:p>
    <w:p w14:paraId="7CB00ABF" w14:textId="13B12F57" w:rsidR="003507E9" w:rsidRDefault="003507E9" w:rsidP="00316202">
      <w:pPr>
        <w:spacing w:line="312" w:lineRule="auto"/>
        <w:rPr>
          <w:rFonts w:ascii="Arial" w:hAnsi="Arial" w:cs="Arial"/>
          <w:i/>
          <w:color w:val="0000FF"/>
          <w:sz w:val="20"/>
        </w:rPr>
      </w:pPr>
      <w:r w:rsidRPr="00DA3F15">
        <w:rPr>
          <w:rFonts w:ascii="Arial" w:hAnsi="Arial" w:cs="Arial"/>
          <w:i/>
          <w:color w:val="0000FF"/>
          <w:sz w:val="20"/>
        </w:rPr>
        <w:t>4) Rezensionen</w:t>
      </w:r>
      <w:r w:rsidR="004E1AA0" w:rsidRPr="00DA3F15">
        <w:rPr>
          <w:rFonts w:ascii="Arial" w:hAnsi="Arial" w:cs="Arial"/>
          <w:i/>
          <w:color w:val="0000FF"/>
          <w:sz w:val="20"/>
        </w:rPr>
        <w:t xml:space="preserve"> &amp; Auszeichnungen</w:t>
      </w:r>
    </w:p>
    <w:p w14:paraId="0F71EB95" w14:textId="77777777" w:rsidR="000706AF" w:rsidRPr="00DA3F15" w:rsidRDefault="000706AF" w:rsidP="00316202">
      <w:pPr>
        <w:spacing w:line="312" w:lineRule="auto"/>
        <w:rPr>
          <w:rFonts w:ascii="Arial" w:hAnsi="Arial" w:cs="Arial"/>
          <w:i/>
          <w:color w:val="0000FF"/>
          <w:sz w:val="20"/>
        </w:rPr>
      </w:pPr>
    </w:p>
    <w:p w14:paraId="1E303DCF" w14:textId="77777777" w:rsidR="00E75F5C" w:rsidRPr="00DA3F15" w:rsidRDefault="00E75F5C" w:rsidP="00316202">
      <w:pPr>
        <w:spacing w:after="100" w:line="260" w:lineRule="exact"/>
        <w:rPr>
          <w:rFonts w:ascii="Arial" w:hAnsi="Arial" w:cs="Arial"/>
          <w:b/>
          <w:spacing w:val="1"/>
          <w:sz w:val="20"/>
          <w:szCs w:val="20"/>
        </w:rPr>
      </w:pPr>
      <w:r w:rsidRPr="00DA3F15">
        <w:rPr>
          <w:rFonts w:ascii="Arial" w:hAnsi="Arial" w:cs="Arial"/>
          <w:i/>
          <w:sz w:val="26"/>
          <w:szCs w:val="26"/>
        </w:rPr>
        <w:t xml:space="preserve">» </w:t>
      </w:r>
      <w:r w:rsidRPr="00DA3F15">
        <w:rPr>
          <w:rFonts w:ascii="Arial" w:hAnsi="Arial" w:cs="Arial"/>
          <w:i/>
          <w:iCs/>
          <w:spacing w:val="1"/>
          <w:sz w:val="20"/>
          <w:szCs w:val="20"/>
        </w:rPr>
        <w:t xml:space="preserve">Es dauert keine fünf Minuten, bis Philipp Weber das Publikum in Hochstimmung versetzt hat. Pausenlos lässt der </w:t>
      </w:r>
      <w:proofErr w:type="spellStart"/>
      <w:r w:rsidRPr="00DA3F15">
        <w:rPr>
          <w:rFonts w:ascii="Arial" w:hAnsi="Arial" w:cs="Arial"/>
          <w:i/>
          <w:iCs/>
          <w:spacing w:val="1"/>
          <w:sz w:val="20"/>
          <w:szCs w:val="20"/>
        </w:rPr>
        <w:t>Turboquassler</w:t>
      </w:r>
      <w:proofErr w:type="spellEnd"/>
      <w:r w:rsidRPr="00DA3F15">
        <w:rPr>
          <w:rFonts w:ascii="Arial" w:hAnsi="Arial" w:cs="Arial"/>
          <w:i/>
          <w:iCs/>
          <w:spacing w:val="1"/>
          <w:sz w:val="20"/>
          <w:szCs w:val="20"/>
        </w:rPr>
        <w:t xml:space="preserve"> in der Lach- und Schießgesellschaft die Pointen prasseln. </w:t>
      </w:r>
      <w:r w:rsidRPr="00DA3F15">
        <w:rPr>
          <w:rFonts w:ascii="Arial" w:hAnsi="Arial" w:cs="Arial"/>
          <w:b/>
          <w:i/>
          <w:iCs/>
          <w:spacing w:val="1"/>
          <w:sz w:val="20"/>
          <w:szCs w:val="20"/>
        </w:rPr>
        <w:t xml:space="preserve">– </w:t>
      </w:r>
      <w:r w:rsidRPr="00DA3F15">
        <w:rPr>
          <w:rFonts w:ascii="Arial" w:hAnsi="Arial" w:cs="Arial"/>
          <w:b/>
          <w:spacing w:val="1"/>
          <w:sz w:val="20"/>
          <w:szCs w:val="20"/>
        </w:rPr>
        <w:t>Süddeutsche Zeitung</w:t>
      </w:r>
    </w:p>
    <w:p w14:paraId="3BBFF3F5" w14:textId="77777777" w:rsidR="00E75F5C" w:rsidRPr="00DA3F15" w:rsidRDefault="00E75F5C" w:rsidP="00316202">
      <w:pPr>
        <w:spacing w:after="100" w:line="260" w:lineRule="exact"/>
        <w:rPr>
          <w:rFonts w:ascii="Arial" w:hAnsi="Arial" w:cs="Arial"/>
          <w:iCs/>
          <w:sz w:val="20"/>
          <w:szCs w:val="20"/>
        </w:rPr>
      </w:pPr>
      <w:r w:rsidRPr="00DA3F15">
        <w:rPr>
          <w:rFonts w:ascii="Arial" w:hAnsi="Arial" w:cs="Arial"/>
          <w:i/>
          <w:spacing w:val="1"/>
          <w:sz w:val="26"/>
          <w:szCs w:val="26"/>
        </w:rPr>
        <w:t xml:space="preserve">» </w:t>
      </w:r>
      <w:r w:rsidRPr="00DA3F15">
        <w:rPr>
          <w:rFonts w:ascii="Arial" w:hAnsi="Arial" w:cs="Arial"/>
          <w:i/>
          <w:iCs/>
          <w:sz w:val="20"/>
          <w:szCs w:val="20"/>
        </w:rPr>
        <w:t xml:space="preserve">Scharfsinnige Beobachtungen zu gesellschaftlich relevanten Themen, perfekt gesetzte Pointen und ein ordentliches Paket an Selbstbewusstsein. </w:t>
      </w:r>
      <w:r w:rsidRPr="00DA3F15">
        <w:rPr>
          <w:rFonts w:ascii="Arial" w:hAnsi="Arial" w:cs="Arial"/>
          <w:b/>
          <w:i/>
          <w:iCs/>
          <w:sz w:val="20"/>
          <w:szCs w:val="20"/>
        </w:rPr>
        <w:t xml:space="preserve">– </w:t>
      </w:r>
      <w:r w:rsidRPr="00DA3F15">
        <w:rPr>
          <w:rFonts w:ascii="Arial" w:hAnsi="Arial" w:cs="Arial"/>
          <w:b/>
          <w:iCs/>
          <w:sz w:val="20"/>
          <w:szCs w:val="20"/>
        </w:rPr>
        <w:t>Passauer Neue Presse</w:t>
      </w:r>
    </w:p>
    <w:p w14:paraId="4DFEDBF7" w14:textId="77777777" w:rsidR="00E75F5C" w:rsidRPr="00DA3F15" w:rsidRDefault="00E75F5C" w:rsidP="00316202">
      <w:pPr>
        <w:spacing w:after="100" w:line="260" w:lineRule="exact"/>
        <w:rPr>
          <w:rFonts w:ascii="Arial" w:hAnsi="Arial" w:cs="Arial"/>
          <w:iCs/>
          <w:sz w:val="20"/>
          <w:szCs w:val="20"/>
        </w:rPr>
      </w:pPr>
      <w:r w:rsidRPr="00DA3F15">
        <w:rPr>
          <w:rFonts w:ascii="Arial" w:hAnsi="Arial" w:cs="Arial"/>
          <w:i/>
          <w:spacing w:val="1"/>
          <w:sz w:val="26"/>
          <w:szCs w:val="26"/>
        </w:rPr>
        <w:t xml:space="preserve">» </w:t>
      </w:r>
      <w:r w:rsidRPr="00DA3F15">
        <w:rPr>
          <w:rFonts w:ascii="Arial" w:hAnsi="Arial" w:cs="Arial"/>
          <w:i/>
          <w:iCs/>
          <w:sz w:val="20"/>
          <w:szCs w:val="20"/>
        </w:rPr>
        <w:t xml:space="preserve">Er verquickt Wissen mit Witz, Biologie mit Blödelei, Chemie mit Charme. </w:t>
      </w:r>
      <w:r w:rsidRPr="00DA3F15">
        <w:rPr>
          <w:rFonts w:ascii="Arial" w:hAnsi="Arial" w:cs="Arial"/>
          <w:b/>
          <w:i/>
          <w:iCs/>
          <w:sz w:val="20"/>
          <w:szCs w:val="20"/>
        </w:rPr>
        <w:t xml:space="preserve">– </w:t>
      </w:r>
      <w:r w:rsidRPr="00DA3F15">
        <w:rPr>
          <w:rFonts w:ascii="Arial" w:hAnsi="Arial" w:cs="Arial"/>
          <w:b/>
          <w:iCs/>
          <w:sz w:val="20"/>
          <w:szCs w:val="20"/>
        </w:rPr>
        <w:t>Nürnberger Nachrichten</w:t>
      </w:r>
    </w:p>
    <w:p w14:paraId="45496407" w14:textId="6F695499" w:rsidR="00F23ECC" w:rsidRPr="00DA3F15" w:rsidRDefault="00E75F5C" w:rsidP="00316202">
      <w:pPr>
        <w:spacing w:after="100" w:line="260" w:lineRule="exact"/>
        <w:rPr>
          <w:rFonts w:ascii="Arial" w:hAnsi="Arial" w:cs="Arial"/>
          <w:b/>
          <w:spacing w:val="1"/>
          <w:sz w:val="20"/>
          <w:szCs w:val="20"/>
        </w:rPr>
      </w:pPr>
      <w:r w:rsidRPr="00DA3F15">
        <w:rPr>
          <w:rFonts w:ascii="Arial" w:hAnsi="Arial" w:cs="Arial"/>
          <w:i/>
          <w:spacing w:val="1"/>
          <w:sz w:val="26"/>
          <w:szCs w:val="26"/>
        </w:rPr>
        <w:t xml:space="preserve">» </w:t>
      </w:r>
      <w:r w:rsidRPr="00DA3F15">
        <w:rPr>
          <w:rFonts w:ascii="Arial" w:hAnsi="Arial" w:cs="Arial"/>
          <w:i/>
          <w:iCs/>
          <w:spacing w:val="1"/>
          <w:sz w:val="20"/>
          <w:szCs w:val="20"/>
        </w:rPr>
        <w:t xml:space="preserve">Es sind knallharte Wahrheiten, die Philipp Weber seinem Publikum um die Ohren haut. Das kann er gut, dazu noch so amüsant, dass man zum Ende des Programms nicht nur eine Menge über das Trinkverhalten der Deutschen und die Zusammensetzung von </w:t>
      </w:r>
      <w:proofErr w:type="spellStart"/>
      <w:r w:rsidRPr="00DA3F15">
        <w:rPr>
          <w:rFonts w:ascii="Arial" w:hAnsi="Arial" w:cs="Arial"/>
          <w:i/>
          <w:iCs/>
          <w:spacing w:val="1"/>
          <w:sz w:val="20"/>
          <w:szCs w:val="20"/>
        </w:rPr>
        <w:t>RedBull</w:t>
      </w:r>
      <w:proofErr w:type="spellEnd"/>
      <w:r w:rsidRPr="00DA3F15">
        <w:rPr>
          <w:rFonts w:ascii="Arial" w:hAnsi="Arial" w:cs="Arial"/>
          <w:i/>
          <w:iCs/>
          <w:spacing w:val="1"/>
          <w:sz w:val="20"/>
          <w:szCs w:val="20"/>
        </w:rPr>
        <w:t xml:space="preserve"> weiß, sondern Bauchschmerzen und Schnappatmung vor Lachen hat. </w:t>
      </w:r>
      <w:r w:rsidRPr="00DA3F15">
        <w:rPr>
          <w:rFonts w:ascii="Arial" w:hAnsi="Arial" w:cs="Arial"/>
          <w:b/>
          <w:i/>
          <w:iCs/>
          <w:spacing w:val="1"/>
          <w:sz w:val="20"/>
          <w:szCs w:val="20"/>
        </w:rPr>
        <w:t xml:space="preserve">– </w:t>
      </w:r>
      <w:r w:rsidRPr="00DA3F15">
        <w:rPr>
          <w:rFonts w:ascii="Arial" w:hAnsi="Arial" w:cs="Arial"/>
          <w:b/>
          <w:spacing w:val="1"/>
          <w:sz w:val="20"/>
          <w:szCs w:val="20"/>
        </w:rPr>
        <w:t>Main-Echo</w:t>
      </w:r>
    </w:p>
    <w:p w14:paraId="36DF6160" w14:textId="26B7046C" w:rsidR="00F23ECC" w:rsidRPr="00DA3F15" w:rsidRDefault="00F23ECC" w:rsidP="00316202">
      <w:pPr>
        <w:rPr>
          <w:rFonts w:ascii="Arial" w:hAnsi="Arial" w:cs="Arial"/>
          <w:b/>
          <w:spacing w:val="1"/>
          <w:sz w:val="20"/>
          <w:szCs w:val="20"/>
        </w:rPr>
      </w:pPr>
    </w:p>
    <w:p w14:paraId="037E58C0" w14:textId="72342E0F" w:rsidR="005067E5" w:rsidRDefault="005067E5" w:rsidP="005067E5">
      <w:pPr>
        <w:spacing w:line="312" w:lineRule="auto"/>
        <w:rPr>
          <w:rFonts w:ascii="Arial" w:hAnsi="Arial" w:cs="Arial"/>
          <w:sz w:val="20"/>
          <w:szCs w:val="20"/>
        </w:rPr>
      </w:pPr>
      <w:r w:rsidRPr="00D36443">
        <w:rPr>
          <w:rFonts w:ascii="Arial" w:hAnsi="Arial" w:cs="Arial"/>
          <w:sz w:val="20"/>
          <w:szCs w:val="20"/>
        </w:rPr>
        <w:t>202</w:t>
      </w:r>
      <w:r>
        <w:rPr>
          <w:rFonts w:ascii="Arial" w:hAnsi="Arial" w:cs="Arial"/>
          <w:sz w:val="20"/>
          <w:szCs w:val="20"/>
        </w:rPr>
        <w:t>5</w:t>
      </w:r>
      <w:r>
        <w:rPr>
          <w:rFonts w:ascii="Arial" w:hAnsi="Arial" w:cs="Arial"/>
          <w:sz w:val="20"/>
          <w:szCs w:val="20"/>
        </w:rPr>
        <w:tab/>
      </w:r>
      <w:r>
        <w:rPr>
          <w:rFonts w:ascii="Arial" w:hAnsi="Arial" w:cs="Arial"/>
          <w:sz w:val="20"/>
          <w:szCs w:val="20"/>
        </w:rPr>
        <w:t>Münsterländer Kabarettpreis „</w:t>
      </w:r>
      <w:proofErr w:type="spellStart"/>
      <w:r>
        <w:rPr>
          <w:rFonts w:ascii="Arial" w:hAnsi="Arial" w:cs="Arial"/>
          <w:sz w:val="20"/>
          <w:szCs w:val="20"/>
        </w:rPr>
        <w:t>Kiep</w:t>
      </w:r>
      <w:proofErr w:type="spellEnd"/>
      <w:r>
        <w:rPr>
          <w:rFonts w:ascii="Arial" w:hAnsi="Arial" w:cs="Arial"/>
          <w:sz w:val="20"/>
          <w:szCs w:val="20"/>
        </w:rPr>
        <w:t>“ (Jury-Preis)</w:t>
      </w:r>
    </w:p>
    <w:p w14:paraId="3F8028C0" w14:textId="3993FDFC" w:rsidR="00D36443" w:rsidRDefault="00D36443" w:rsidP="00316202">
      <w:pPr>
        <w:spacing w:line="312" w:lineRule="auto"/>
        <w:rPr>
          <w:rFonts w:ascii="Arial" w:hAnsi="Arial" w:cs="Arial"/>
          <w:sz w:val="20"/>
          <w:szCs w:val="20"/>
        </w:rPr>
      </w:pPr>
      <w:r w:rsidRPr="00D36443">
        <w:rPr>
          <w:rFonts w:ascii="Arial" w:hAnsi="Arial" w:cs="Arial"/>
          <w:sz w:val="20"/>
          <w:szCs w:val="20"/>
        </w:rPr>
        <w:t>2024</w:t>
      </w:r>
      <w:r>
        <w:rPr>
          <w:rFonts w:ascii="Arial" w:hAnsi="Arial" w:cs="Arial"/>
          <w:sz w:val="20"/>
          <w:szCs w:val="20"/>
        </w:rPr>
        <w:tab/>
      </w:r>
      <w:r w:rsidRPr="00D36443">
        <w:rPr>
          <w:rFonts w:ascii="Arial" w:hAnsi="Arial" w:cs="Arial"/>
          <w:sz w:val="20"/>
          <w:szCs w:val="20"/>
        </w:rPr>
        <w:t>AZ-Stern der Abendzeitung München</w:t>
      </w:r>
    </w:p>
    <w:p w14:paraId="6F17A3FF" w14:textId="31450290" w:rsidR="00924B66" w:rsidRPr="00CF252C" w:rsidRDefault="00924B66" w:rsidP="00316202">
      <w:pPr>
        <w:spacing w:line="312" w:lineRule="auto"/>
        <w:rPr>
          <w:rFonts w:ascii="Arial" w:hAnsi="Arial" w:cs="Arial"/>
          <w:sz w:val="20"/>
          <w:szCs w:val="20"/>
        </w:rPr>
      </w:pPr>
      <w:r w:rsidRPr="00CF252C">
        <w:rPr>
          <w:rFonts w:ascii="Arial" w:hAnsi="Arial" w:cs="Arial"/>
          <w:sz w:val="20"/>
          <w:szCs w:val="20"/>
        </w:rPr>
        <w:t>2019</w:t>
      </w:r>
      <w:r w:rsidRPr="00CF252C">
        <w:rPr>
          <w:rFonts w:ascii="Arial" w:hAnsi="Arial" w:cs="Arial"/>
          <w:sz w:val="20"/>
          <w:szCs w:val="20"/>
        </w:rPr>
        <w:tab/>
        <w:t>Gaul von Niedersachsen</w:t>
      </w:r>
    </w:p>
    <w:p w14:paraId="144B69DE" w14:textId="77777777" w:rsidR="003C211E" w:rsidRPr="00CF252C" w:rsidRDefault="003C211E" w:rsidP="00316202">
      <w:pPr>
        <w:spacing w:line="312" w:lineRule="auto"/>
        <w:rPr>
          <w:rFonts w:ascii="Arial" w:hAnsi="Arial" w:cs="Arial"/>
          <w:sz w:val="20"/>
          <w:szCs w:val="20"/>
        </w:rPr>
      </w:pPr>
      <w:r w:rsidRPr="00CF252C">
        <w:rPr>
          <w:rFonts w:ascii="Arial" w:hAnsi="Arial" w:cs="Arial"/>
          <w:sz w:val="20"/>
          <w:szCs w:val="20"/>
        </w:rPr>
        <w:t>2018</w:t>
      </w:r>
      <w:r w:rsidRPr="00CF252C">
        <w:rPr>
          <w:rFonts w:ascii="Arial" w:hAnsi="Arial" w:cs="Arial"/>
          <w:sz w:val="20"/>
          <w:szCs w:val="20"/>
        </w:rPr>
        <w:tab/>
      </w:r>
      <w:r>
        <w:rPr>
          <w:rFonts w:ascii="Arial" w:hAnsi="Arial" w:cs="Arial"/>
          <w:sz w:val="20"/>
          <w:szCs w:val="20"/>
        </w:rPr>
        <w:t xml:space="preserve">Preis der Leipziger </w:t>
      </w:r>
      <w:r w:rsidRPr="00CF252C">
        <w:rPr>
          <w:rFonts w:ascii="Arial" w:hAnsi="Arial" w:cs="Arial"/>
          <w:sz w:val="20"/>
          <w:szCs w:val="20"/>
        </w:rPr>
        <w:t>Lachmesse</w:t>
      </w:r>
      <w:r>
        <w:rPr>
          <w:rFonts w:ascii="Arial" w:hAnsi="Arial" w:cs="Arial"/>
          <w:sz w:val="20"/>
          <w:szCs w:val="20"/>
        </w:rPr>
        <w:t xml:space="preserve"> („</w:t>
      </w:r>
      <w:r w:rsidRPr="00CF252C">
        <w:rPr>
          <w:rFonts w:ascii="Arial" w:hAnsi="Arial" w:cs="Arial"/>
          <w:sz w:val="20"/>
          <w:szCs w:val="20"/>
        </w:rPr>
        <w:t>Leipziger Löwenzahn</w:t>
      </w:r>
      <w:r>
        <w:rPr>
          <w:rFonts w:ascii="Arial" w:hAnsi="Arial" w:cs="Arial"/>
          <w:sz w:val="20"/>
          <w:szCs w:val="20"/>
        </w:rPr>
        <w:t>“)</w:t>
      </w:r>
    </w:p>
    <w:p w14:paraId="60080A68" w14:textId="77777777" w:rsidR="00924B66" w:rsidRPr="00CF252C" w:rsidRDefault="00924B66" w:rsidP="00316202">
      <w:pPr>
        <w:spacing w:line="312" w:lineRule="auto"/>
        <w:rPr>
          <w:rFonts w:ascii="Arial" w:hAnsi="Arial" w:cs="Arial"/>
          <w:sz w:val="20"/>
          <w:szCs w:val="20"/>
        </w:rPr>
      </w:pPr>
      <w:r w:rsidRPr="00CF252C">
        <w:rPr>
          <w:rFonts w:ascii="Arial" w:hAnsi="Arial" w:cs="Arial"/>
          <w:sz w:val="20"/>
          <w:szCs w:val="20"/>
        </w:rPr>
        <w:t>2016</w:t>
      </w:r>
      <w:r w:rsidRPr="00CF252C">
        <w:rPr>
          <w:rFonts w:ascii="Arial" w:hAnsi="Arial" w:cs="Arial"/>
          <w:sz w:val="20"/>
          <w:szCs w:val="20"/>
        </w:rPr>
        <w:tab/>
      </w:r>
      <w:proofErr w:type="spellStart"/>
      <w:r w:rsidRPr="00CF252C">
        <w:rPr>
          <w:rFonts w:ascii="Arial" w:hAnsi="Arial" w:cs="Arial"/>
          <w:sz w:val="20"/>
          <w:szCs w:val="20"/>
        </w:rPr>
        <w:t>tz</w:t>
      </w:r>
      <w:proofErr w:type="spellEnd"/>
      <w:r w:rsidRPr="00CF252C">
        <w:rPr>
          <w:rFonts w:ascii="Arial" w:hAnsi="Arial" w:cs="Arial"/>
          <w:sz w:val="20"/>
          <w:szCs w:val="20"/>
        </w:rPr>
        <w:t>-Rosenstrauß des Jahres 2016</w:t>
      </w:r>
    </w:p>
    <w:p w14:paraId="2F841E36" w14:textId="77777777" w:rsidR="00924B66" w:rsidRPr="00CF252C" w:rsidRDefault="00924B66" w:rsidP="00316202">
      <w:pPr>
        <w:spacing w:line="312" w:lineRule="auto"/>
        <w:rPr>
          <w:rFonts w:ascii="Arial" w:hAnsi="Arial" w:cs="Arial"/>
          <w:sz w:val="20"/>
          <w:szCs w:val="20"/>
        </w:rPr>
      </w:pPr>
      <w:r w:rsidRPr="00CF252C">
        <w:rPr>
          <w:rFonts w:ascii="Arial" w:hAnsi="Arial" w:cs="Arial"/>
          <w:sz w:val="20"/>
          <w:szCs w:val="20"/>
        </w:rPr>
        <w:t>2010</w:t>
      </w:r>
      <w:r w:rsidRPr="00CF252C">
        <w:rPr>
          <w:rFonts w:ascii="Arial" w:hAnsi="Arial" w:cs="Arial"/>
          <w:sz w:val="20"/>
          <w:szCs w:val="20"/>
        </w:rPr>
        <w:tab/>
        <w:t xml:space="preserve">Deutscher Kleinkunstpreis </w:t>
      </w:r>
      <w:r>
        <w:rPr>
          <w:rFonts w:ascii="Arial" w:hAnsi="Arial" w:cs="Arial"/>
          <w:sz w:val="20"/>
          <w:szCs w:val="20"/>
        </w:rPr>
        <w:t>(</w:t>
      </w:r>
      <w:r w:rsidRPr="00CF252C">
        <w:rPr>
          <w:rFonts w:ascii="Arial" w:hAnsi="Arial" w:cs="Arial"/>
          <w:sz w:val="20"/>
          <w:szCs w:val="20"/>
        </w:rPr>
        <w:t>mit dem Ersten Deutschen Zwangsensemble</w:t>
      </w:r>
      <w:r>
        <w:rPr>
          <w:rFonts w:ascii="Arial" w:hAnsi="Arial" w:cs="Arial"/>
          <w:sz w:val="20"/>
          <w:szCs w:val="20"/>
        </w:rPr>
        <w:t>)</w:t>
      </w:r>
    </w:p>
    <w:p w14:paraId="7A87BCB4" w14:textId="77777777" w:rsidR="00924B66" w:rsidRPr="00CF252C" w:rsidRDefault="00924B66" w:rsidP="00316202">
      <w:pPr>
        <w:spacing w:line="312" w:lineRule="auto"/>
        <w:rPr>
          <w:rFonts w:ascii="Arial" w:hAnsi="Arial" w:cs="Arial"/>
          <w:sz w:val="20"/>
          <w:szCs w:val="20"/>
        </w:rPr>
      </w:pPr>
      <w:r>
        <w:rPr>
          <w:rFonts w:ascii="Arial" w:hAnsi="Arial" w:cs="Arial"/>
          <w:sz w:val="20"/>
          <w:szCs w:val="20"/>
        </w:rPr>
        <w:t>2009</w:t>
      </w:r>
      <w:r>
        <w:rPr>
          <w:rFonts w:ascii="Arial" w:hAnsi="Arial" w:cs="Arial"/>
          <w:sz w:val="20"/>
          <w:szCs w:val="20"/>
        </w:rPr>
        <w:tab/>
        <w:t>Bayerischer Kabarettpreis: „</w:t>
      </w:r>
      <w:r w:rsidRPr="00CF252C">
        <w:rPr>
          <w:rFonts w:ascii="Arial" w:hAnsi="Arial" w:cs="Arial"/>
          <w:sz w:val="20"/>
          <w:szCs w:val="20"/>
        </w:rPr>
        <w:t>Senkrechtstarter</w:t>
      </w:r>
      <w:r>
        <w:rPr>
          <w:rFonts w:ascii="Arial" w:hAnsi="Arial" w:cs="Arial"/>
          <w:sz w:val="20"/>
          <w:szCs w:val="20"/>
        </w:rPr>
        <w:t>“</w:t>
      </w:r>
    </w:p>
    <w:p w14:paraId="445F4358" w14:textId="77777777" w:rsidR="00924B66" w:rsidRPr="00CF252C" w:rsidRDefault="00924B66" w:rsidP="00316202">
      <w:pPr>
        <w:spacing w:line="312" w:lineRule="auto"/>
        <w:rPr>
          <w:rFonts w:ascii="Arial" w:hAnsi="Arial" w:cs="Arial"/>
          <w:sz w:val="20"/>
          <w:szCs w:val="20"/>
        </w:rPr>
      </w:pPr>
      <w:r w:rsidRPr="00CF252C">
        <w:rPr>
          <w:rFonts w:ascii="Arial" w:hAnsi="Arial" w:cs="Arial"/>
          <w:sz w:val="20"/>
          <w:szCs w:val="20"/>
        </w:rPr>
        <w:t>2008</w:t>
      </w:r>
      <w:r w:rsidRPr="00CF252C">
        <w:rPr>
          <w:rFonts w:ascii="Arial" w:hAnsi="Arial" w:cs="Arial"/>
          <w:sz w:val="20"/>
          <w:szCs w:val="20"/>
        </w:rPr>
        <w:tab/>
        <w:t>Lach</w:t>
      </w:r>
      <w:r>
        <w:rPr>
          <w:rFonts w:ascii="Arial" w:hAnsi="Arial" w:cs="Arial"/>
          <w:sz w:val="20"/>
          <w:szCs w:val="20"/>
        </w:rPr>
        <w:t>messepreis Leipziger Löwenzahn (</w:t>
      </w:r>
      <w:r w:rsidRPr="00CF252C">
        <w:rPr>
          <w:rFonts w:ascii="Arial" w:hAnsi="Arial" w:cs="Arial"/>
          <w:sz w:val="20"/>
          <w:szCs w:val="20"/>
        </w:rPr>
        <w:t>mit dem Ersten Deutschen Zwangsensemble</w:t>
      </w:r>
      <w:r>
        <w:rPr>
          <w:rFonts w:ascii="Arial" w:hAnsi="Arial" w:cs="Arial"/>
          <w:sz w:val="20"/>
          <w:szCs w:val="20"/>
        </w:rPr>
        <w:t>)</w:t>
      </w:r>
    </w:p>
    <w:p w14:paraId="15A76DD9" w14:textId="77777777" w:rsidR="00924B66" w:rsidRPr="00CF252C" w:rsidRDefault="00924B66" w:rsidP="00316202">
      <w:pPr>
        <w:spacing w:line="312" w:lineRule="auto"/>
        <w:rPr>
          <w:rFonts w:ascii="Arial" w:hAnsi="Arial" w:cs="Arial"/>
          <w:sz w:val="20"/>
          <w:szCs w:val="20"/>
        </w:rPr>
      </w:pPr>
      <w:r w:rsidRPr="00CF252C">
        <w:rPr>
          <w:rFonts w:ascii="Arial" w:hAnsi="Arial" w:cs="Arial"/>
          <w:sz w:val="20"/>
          <w:szCs w:val="20"/>
        </w:rPr>
        <w:t>2008</w:t>
      </w:r>
      <w:r w:rsidRPr="00CF252C">
        <w:rPr>
          <w:rFonts w:ascii="Arial" w:hAnsi="Arial" w:cs="Arial"/>
          <w:sz w:val="20"/>
          <w:szCs w:val="20"/>
        </w:rPr>
        <w:tab/>
        <w:t>Deutscher Kabarettpreis</w:t>
      </w:r>
    </w:p>
    <w:p w14:paraId="532DE05E" w14:textId="77777777" w:rsidR="00924B66" w:rsidRPr="00CF252C" w:rsidRDefault="00924B66" w:rsidP="00316202">
      <w:pPr>
        <w:spacing w:line="312" w:lineRule="auto"/>
        <w:rPr>
          <w:rFonts w:ascii="Arial" w:hAnsi="Arial" w:cs="Arial"/>
          <w:sz w:val="20"/>
          <w:szCs w:val="20"/>
        </w:rPr>
      </w:pPr>
      <w:r w:rsidRPr="00CF252C">
        <w:rPr>
          <w:rFonts w:ascii="Arial" w:hAnsi="Arial" w:cs="Arial"/>
          <w:sz w:val="20"/>
          <w:szCs w:val="20"/>
        </w:rPr>
        <w:t>2007</w:t>
      </w:r>
      <w:r w:rsidRPr="00CF252C">
        <w:rPr>
          <w:rFonts w:ascii="Arial" w:hAnsi="Arial" w:cs="Arial"/>
          <w:sz w:val="20"/>
          <w:szCs w:val="20"/>
        </w:rPr>
        <w:tab/>
        <w:t>Salzburger Stier</w:t>
      </w:r>
      <w:r>
        <w:rPr>
          <w:rFonts w:ascii="Arial" w:hAnsi="Arial" w:cs="Arial"/>
          <w:sz w:val="20"/>
          <w:szCs w:val="20"/>
        </w:rPr>
        <w:t xml:space="preserve"> (</w:t>
      </w:r>
      <w:r w:rsidRPr="00CF252C">
        <w:rPr>
          <w:rFonts w:ascii="Arial" w:hAnsi="Arial" w:cs="Arial"/>
          <w:sz w:val="20"/>
          <w:szCs w:val="20"/>
        </w:rPr>
        <w:t>mit dem Ersten Deutschen Zwangsensemble</w:t>
      </w:r>
      <w:r>
        <w:rPr>
          <w:rFonts w:ascii="Arial" w:hAnsi="Arial" w:cs="Arial"/>
          <w:sz w:val="20"/>
          <w:szCs w:val="20"/>
        </w:rPr>
        <w:t>)</w:t>
      </w:r>
    </w:p>
    <w:p w14:paraId="22055B61" w14:textId="77777777" w:rsidR="00924B66" w:rsidRPr="00CF252C" w:rsidRDefault="00924B66" w:rsidP="00316202">
      <w:pPr>
        <w:spacing w:line="312" w:lineRule="auto"/>
        <w:rPr>
          <w:rFonts w:ascii="Arial" w:hAnsi="Arial" w:cs="Arial"/>
          <w:sz w:val="20"/>
          <w:szCs w:val="20"/>
        </w:rPr>
      </w:pPr>
      <w:r w:rsidRPr="00CF252C">
        <w:rPr>
          <w:rFonts w:ascii="Arial" w:hAnsi="Arial" w:cs="Arial"/>
          <w:sz w:val="20"/>
          <w:szCs w:val="20"/>
        </w:rPr>
        <w:t>2004</w:t>
      </w:r>
      <w:r w:rsidRPr="00CF252C">
        <w:rPr>
          <w:rFonts w:ascii="Arial" w:hAnsi="Arial" w:cs="Arial"/>
          <w:sz w:val="20"/>
          <w:szCs w:val="20"/>
        </w:rPr>
        <w:tab/>
        <w:t xml:space="preserve">Kleinkunstpreis des Landes Baden-Württemberg   </w:t>
      </w:r>
    </w:p>
    <w:p w14:paraId="428F5AED" w14:textId="7AE1E9A6" w:rsidR="00924B66" w:rsidRDefault="00924B66" w:rsidP="00316202">
      <w:pPr>
        <w:spacing w:line="312" w:lineRule="auto"/>
        <w:rPr>
          <w:rFonts w:ascii="Arial" w:hAnsi="Arial" w:cs="Arial"/>
          <w:sz w:val="20"/>
          <w:szCs w:val="20"/>
        </w:rPr>
      </w:pPr>
      <w:r w:rsidRPr="00CF252C">
        <w:rPr>
          <w:rFonts w:ascii="Arial" w:hAnsi="Arial" w:cs="Arial"/>
          <w:sz w:val="20"/>
          <w:szCs w:val="20"/>
        </w:rPr>
        <w:t>2002</w:t>
      </w:r>
      <w:r w:rsidRPr="00CF252C">
        <w:rPr>
          <w:rFonts w:ascii="Arial" w:hAnsi="Arial" w:cs="Arial"/>
          <w:sz w:val="20"/>
          <w:szCs w:val="20"/>
        </w:rPr>
        <w:tab/>
        <w:t xml:space="preserve">Passauer Scharfrichterbeil </w:t>
      </w:r>
    </w:p>
    <w:p w14:paraId="4B87F89C" w14:textId="1D883950" w:rsidR="00DE161E" w:rsidRPr="00C03A51" w:rsidRDefault="004E1AA0" w:rsidP="00316202">
      <w:pPr>
        <w:spacing w:line="312" w:lineRule="auto"/>
        <w:jc w:val="right"/>
        <w:rPr>
          <w:rFonts w:ascii="Arial" w:hAnsi="Arial" w:cs="Arial"/>
          <w:color w:val="000000" w:themeColor="text1"/>
        </w:rPr>
      </w:pPr>
      <w:r w:rsidRPr="00C03A51">
        <w:rPr>
          <w:rFonts w:ascii="Arial" w:hAnsi="Arial" w:cs="Arial"/>
          <w:color w:val="000000" w:themeColor="text1"/>
          <w:sz w:val="20"/>
          <w:szCs w:val="20"/>
        </w:rPr>
        <w:t xml:space="preserve">Agentur: </w:t>
      </w:r>
      <w:hyperlink r:id="rId5" w:history="1">
        <w:r w:rsidRPr="00C03A51">
          <w:rPr>
            <w:rStyle w:val="Hyperlink"/>
            <w:rFonts w:ascii="Arial" w:hAnsi="Arial" w:cs="Arial"/>
            <w:color w:val="000000" w:themeColor="text1"/>
            <w:sz w:val="20"/>
            <w:szCs w:val="20"/>
          </w:rPr>
          <w:t>www.wort-laut.de</w:t>
        </w:r>
      </w:hyperlink>
    </w:p>
    <w:sectPr w:rsidR="00DE161E" w:rsidRPr="00C03A51" w:rsidSect="00961C53">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w:panose1 w:val="00000500000000020000"/>
    <w:charset w:val="4D"/>
    <w:family w:val="auto"/>
    <w:pitch w:val="default"/>
    <w:sig w:usb0="00000003" w:usb1="00000000" w:usb2="00000000" w:usb3="00000000" w:csb0="0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defaultTabStop w:val="708"/>
  <w:hyphenationZone w:val="425"/>
  <w:doNotHyphenateCaps/>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A10"/>
    <w:rsid w:val="00023C38"/>
    <w:rsid w:val="000706AF"/>
    <w:rsid w:val="00076C05"/>
    <w:rsid w:val="000C623B"/>
    <w:rsid w:val="000F63F7"/>
    <w:rsid w:val="00132113"/>
    <w:rsid w:val="001E2AD1"/>
    <w:rsid w:val="001F756A"/>
    <w:rsid w:val="002713F0"/>
    <w:rsid w:val="00284161"/>
    <w:rsid w:val="002F48D4"/>
    <w:rsid w:val="00316202"/>
    <w:rsid w:val="003507E9"/>
    <w:rsid w:val="003C211E"/>
    <w:rsid w:val="003E395F"/>
    <w:rsid w:val="003E3FEF"/>
    <w:rsid w:val="00406929"/>
    <w:rsid w:val="00432732"/>
    <w:rsid w:val="004C5BA4"/>
    <w:rsid w:val="004E1AA0"/>
    <w:rsid w:val="0050106C"/>
    <w:rsid w:val="005067E5"/>
    <w:rsid w:val="005113AC"/>
    <w:rsid w:val="00523B0E"/>
    <w:rsid w:val="00566C67"/>
    <w:rsid w:val="00576F47"/>
    <w:rsid w:val="00656AFF"/>
    <w:rsid w:val="00686EF5"/>
    <w:rsid w:val="006A3FCC"/>
    <w:rsid w:val="007C42CB"/>
    <w:rsid w:val="00820D7A"/>
    <w:rsid w:val="00924B66"/>
    <w:rsid w:val="00954111"/>
    <w:rsid w:val="00961C53"/>
    <w:rsid w:val="00A062CE"/>
    <w:rsid w:val="00A3772C"/>
    <w:rsid w:val="00A566DE"/>
    <w:rsid w:val="00AC24CC"/>
    <w:rsid w:val="00AD5236"/>
    <w:rsid w:val="00AE2244"/>
    <w:rsid w:val="00AF1F07"/>
    <w:rsid w:val="00B5307A"/>
    <w:rsid w:val="00B65C87"/>
    <w:rsid w:val="00BE3D31"/>
    <w:rsid w:val="00C03A51"/>
    <w:rsid w:val="00C26B74"/>
    <w:rsid w:val="00C504D5"/>
    <w:rsid w:val="00CA5587"/>
    <w:rsid w:val="00CB7650"/>
    <w:rsid w:val="00CD13B0"/>
    <w:rsid w:val="00CE2A12"/>
    <w:rsid w:val="00D04E26"/>
    <w:rsid w:val="00D36443"/>
    <w:rsid w:val="00DA3F15"/>
    <w:rsid w:val="00DB4F8D"/>
    <w:rsid w:val="00DE161E"/>
    <w:rsid w:val="00E07023"/>
    <w:rsid w:val="00E75F5C"/>
    <w:rsid w:val="00F23ECC"/>
    <w:rsid w:val="00FB6556"/>
    <w:rsid w:val="00FE2A10"/>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4ECB4A"/>
  <w15:docId w15:val="{AEFD8C25-7785-2D40-AE0A-F3297492C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2A10"/>
    <w:rPr>
      <w:rFonts w:ascii="Cambria" w:eastAsia="Cambria" w:hAnsi="Cambria" w:cs="Times New Roman"/>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qFormat/>
    <w:rsid w:val="005113AC"/>
    <w:pPr>
      <w:spacing w:after="200" w:line="312" w:lineRule="auto"/>
    </w:pPr>
    <w:rPr>
      <w:rFonts w:ascii="Arial" w:hAnsi="Arial"/>
      <w:sz w:val="18"/>
      <w:szCs w:val="18"/>
    </w:rPr>
  </w:style>
  <w:style w:type="character" w:styleId="Hyperlink">
    <w:name w:val="Hyperlink"/>
    <w:basedOn w:val="Absatz-Standardschriftart"/>
    <w:uiPriority w:val="99"/>
    <w:unhideWhenUsed/>
    <w:rsid w:val="00FE2A10"/>
    <w:rPr>
      <w:color w:val="0000FF" w:themeColor="hyperlink"/>
      <w:u w:val="single"/>
    </w:rPr>
  </w:style>
  <w:style w:type="paragraph" w:customStyle="1" w:styleId="KeinAbsatzformat">
    <w:name w:val="[Kein Absatzformat]"/>
    <w:rsid w:val="001F756A"/>
    <w:pPr>
      <w:widowControl w:val="0"/>
      <w:autoSpaceDE w:val="0"/>
      <w:autoSpaceDN w:val="0"/>
      <w:adjustRightInd w:val="0"/>
      <w:spacing w:line="288" w:lineRule="auto"/>
      <w:textAlignment w:val="center"/>
    </w:pPr>
    <w:rPr>
      <w:rFonts w:ascii="Times-Roman" w:eastAsia="Cambria" w:hAnsi="Times-Roman" w:cs="Times-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ort-laut.de" TargetMode="External"/><Relationship Id="rId4" Type="http://schemas.openxmlformats.org/officeDocument/2006/relationships/hyperlink" Target="http://www.weberphilipp.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4726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Inka Meyer</dc:creator>
  <cp:keywords/>
  <dc:description/>
  <cp:lastModifiedBy>Inka Meyer</cp:lastModifiedBy>
  <cp:revision>56</cp:revision>
  <cp:lastPrinted>2022-05-04T14:51:00Z</cp:lastPrinted>
  <dcterms:created xsi:type="dcterms:W3CDTF">2018-07-12T08:25:00Z</dcterms:created>
  <dcterms:modified xsi:type="dcterms:W3CDTF">2025-03-04T11:04:00Z</dcterms:modified>
</cp:coreProperties>
</file>