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40D" w14:textId="23108B24" w:rsidR="00293FF3" w:rsidRDefault="00293FF3" w:rsidP="00293FF3">
      <w:pPr>
        <w:spacing w:after="100" w:line="312" w:lineRule="auto"/>
        <w:rPr>
          <w:rFonts w:ascii="Arial" w:hAnsi="Arial" w:cs="Arial"/>
          <w:sz w:val="20"/>
        </w:rPr>
      </w:pPr>
      <w:r w:rsidRPr="00DA3F15">
        <w:rPr>
          <w:rFonts w:ascii="Arial" w:hAnsi="Arial" w:cs="Arial"/>
          <w:sz w:val="20"/>
        </w:rPr>
        <w:t xml:space="preserve">Pressetext(e) von Philipp Weber für: </w:t>
      </w:r>
    </w:p>
    <w:p w14:paraId="4CB6A2B8" w14:textId="77777777" w:rsidR="00293FF3" w:rsidRPr="00DA3F15" w:rsidRDefault="00293FF3" w:rsidP="00293FF3">
      <w:pPr>
        <w:spacing w:after="100" w:line="312" w:lineRule="auto"/>
        <w:rPr>
          <w:rFonts w:ascii="Arial" w:hAnsi="Arial" w:cs="Arial"/>
          <w:sz w:val="20"/>
        </w:rPr>
      </w:pPr>
    </w:p>
    <w:p w14:paraId="44179D6D" w14:textId="05858630" w:rsidR="00293FF3" w:rsidRPr="007339D4" w:rsidRDefault="00293FF3" w:rsidP="007339D4">
      <w:pPr>
        <w:spacing w:after="140" w:line="312" w:lineRule="auto"/>
        <w:rPr>
          <w:rFonts w:ascii="Arial" w:hAnsi="Arial" w:cs="Arial"/>
          <w:b/>
          <w:sz w:val="30"/>
          <w:szCs w:val="30"/>
        </w:rPr>
      </w:pPr>
      <w:r w:rsidRPr="007339D4">
        <w:rPr>
          <w:rFonts w:ascii="Arial" w:hAnsi="Arial" w:cs="Arial"/>
          <w:b/>
          <w:sz w:val="30"/>
          <w:szCs w:val="30"/>
        </w:rPr>
        <w:t>»POWER TO THE POPEL</w:t>
      </w:r>
      <w:r w:rsidR="007339D4" w:rsidRPr="007339D4">
        <w:rPr>
          <w:rFonts w:ascii="Arial" w:hAnsi="Arial" w:cs="Arial"/>
          <w:b/>
          <w:sz w:val="30"/>
          <w:szCs w:val="30"/>
        </w:rPr>
        <w:t>: Demokratie für Quereinsteiger</w:t>
      </w:r>
      <w:r w:rsidRPr="007339D4">
        <w:rPr>
          <w:rFonts w:ascii="Arial" w:hAnsi="Arial" w:cs="Arial"/>
          <w:b/>
          <w:sz w:val="30"/>
          <w:szCs w:val="30"/>
        </w:rPr>
        <w:t xml:space="preserve">« </w:t>
      </w:r>
    </w:p>
    <w:p w14:paraId="32AFBD2B" w14:textId="77777777" w:rsidR="007339D4" w:rsidRPr="006F79EB" w:rsidRDefault="00293FF3" w:rsidP="00293FF3">
      <w:pPr>
        <w:spacing w:line="312" w:lineRule="auto"/>
        <w:rPr>
          <w:rFonts w:ascii="Arial" w:hAnsi="Arial" w:cs="Arial"/>
          <w:b/>
          <w:i/>
          <w:iCs/>
          <w:sz w:val="22"/>
          <w:szCs w:val="22"/>
        </w:rPr>
      </w:pPr>
      <w:r w:rsidRPr="006F79EB">
        <w:rPr>
          <w:rFonts w:ascii="Arial" w:hAnsi="Arial" w:cs="Arial"/>
          <w:bCs/>
          <w:i/>
          <w:iCs/>
          <w:sz w:val="22"/>
          <w:szCs w:val="22"/>
        </w:rPr>
        <w:t>Alternative Schreibweise:</w:t>
      </w:r>
      <w:r w:rsidRPr="006F79EB">
        <w:rPr>
          <w:rFonts w:ascii="Arial" w:hAnsi="Arial" w:cs="Arial"/>
          <w:b/>
          <w:i/>
          <w:iCs/>
          <w:sz w:val="22"/>
          <w:szCs w:val="22"/>
        </w:rPr>
        <w:t xml:space="preserve"> </w:t>
      </w:r>
    </w:p>
    <w:p w14:paraId="58FF3417" w14:textId="10A2053D" w:rsidR="00293FF3" w:rsidRPr="006F79EB" w:rsidRDefault="00293FF3" w:rsidP="00293FF3">
      <w:pPr>
        <w:spacing w:line="312" w:lineRule="auto"/>
        <w:rPr>
          <w:rFonts w:ascii="Arial" w:hAnsi="Arial" w:cs="Arial"/>
          <w:b/>
          <w:sz w:val="22"/>
          <w:szCs w:val="22"/>
        </w:rPr>
      </w:pPr>
      <w:r w:rsidRPr="006F79EB">
        <w:rPr>
          <w:rFonts w:ascii="Arial" w:hAnsi="Arial" w:cs="Arial"/>
          <w:b/>
          <w:sz w:val="22"/>
          <w:szCs w:val="22"/>
        </w:rPr>
        <w:t xml:space="preserve">»Power </w:t>
      </w:r>
      <w:proofErr w:type="spellStart"/>
      <w:r w:rsidRPr="006F79EB">
        <w:rPr>
          <w:rFonts w:ascii="Arial" w:hAnsi="Arial" w:cs="Arial"/>
          <w:b/>
          <w:sz w:val="22"/>
          <w:szCs w:val="22"/>
        </w:rPr>
        <w:t>to</w:t>
      </w:r>
      <w:proofErr w:type="spellEnd"/>
      <w:r w:rsidRPr="006F79EB">
        <w:rPr>
          <w:rFonts w:ascii="Arial" w:hAnsi="Arial" w:cs="Arial"/>
          <w:b/>
          <w:sz w:val="22"/>
          <w:szCs w:val="22"/>
        </w:rPr>
        <w:t xml:space="preserve"> </w:t>
      </w:r>
      <w:proofErr w:type="spellStart"/>
      <w:r w:rsidRPr="006F79EB">
        <w:rPr>
          <w:rFonts w:ascii="Arial" w:hAnsi="Arial" w:cs="Arial"/>
          <w:b/>
          <w:sz w:val="22"/>
          <w:szCs w:val="22"/>
        </w:rPr>
        <w:t>the</w:t>
      </w:r>
      <w:proofErr w:type="spellEnd"/>
      <w:r w:rsidRPr="006F79EB">
        <w:rPr>
          <w:rFonts w:ascii="Arial" w:hAnsi="Arial" w:cs="Arial"/>
          <w:b/>
          <w:sz w:val="22"/>
          <w:szCs w:val="22"/>
        </w:rPr>
        <w:t xml:space="preserve"> Popel</w:t>
      </w:r>
      <w:r w:rsidR="007339D4" w:rsidRPr="006F79EB">
        <w:rPr>
          <w:rFonts w:ascii="Arial" w:hAnsi="Arial" w:cs="Arial"/>
          <w:b/>
          <w:sz w:val="22"/>
          <w:szCs w:val="22"/>
        </w:rPr>
        <w:t>: Demokratie für Quereinsteiger</w:t>
      </w:r>
      <w:r w:rsidRPr="006F79EB">
        <w:rPr>
          <w:rFonts w:ascii="Arial" w:hAnsi="Arial" w:cs="Arial"/>
          <w:b/>
          <w:sz w:val="22"/>
          <w:szCs w:val="22"/>
        </w:rPr>
        <w:t xml:space="preserve">« </w:t>
      </w:r>
    </w:p>
    <w:p w14:paraId="727E8F26" w14:textId="09AA5679" w:rsidR="00293FF3" w:rsidRDefault="00293FF3" w:rsidP="00293FF3">
      <w:pPr>
        <w:spacing w:line="312" w:lineRule="auto"/>
        <w:rPr>
          <w:rFonts w:ascii="Arial" w:hAnsi="Arial" w:cs="Arial"/>
          <w:sz w:val="20"/>
        </w:rPr>
      </w:pPr>
    </w:p>
    <w:p w14:paraId="66C41A06" w14:textId="77777777" w:rsidR="006F79EB" w:rsidRPr="007339D4" w:rsidRDefault="006F79EB" w:rsidP="00293FF3">
      <w:pPr>
        <w:spacing w:line="312" w:lineRule="auto"/>
        <w:rPr>
          <w:rFonts w:ascii="Arial" w:hAnsi="Arial" w:cs="Arial"/>
          <w:sz w:val="20"/>
        </w:rPr>
      </w:pPr>
    </w:p>
    <w:p w14:paraId="00F118A8" w14:textId="517E39DC" w:rsidR="00293FF3" w:rsidRPr="007339D4" w:rsidRDefault="00293FF3" w:rsidP="00293FF3">
      <w:pPr>
        <w:spacing w:line="312" w:lineRule="auto"/>
        <w:rPr>
          <w:rFonts w:ascii="Arial" w:hAnsi="Arial" w:cs="Arial"/>
          <w:sz w:val="20"/>
          <w:u w:val="single"/>
        </w:rPr>
      </w:pPr>
      <w:r w:rsidRPr="007339D4">
        <w:rPr>
          <w:rFonts w:ascii="Arial" w:hAnsi="Arial" w:cs="Arial"/>
          <w:sz w:val="20"/>
          <w:u w:val="single"/>
        </w:rPr>
        <w:t>In verschiedenen Längen &amp; Versionen:</w:t>
      </w:r>
    </w:p>
    <w:p w14:paraId="3C4B8C25"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1) Langversion</w:t>
      </w:r>
    </w:p>
    <w:p w14:paraId="394C45BD"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2) Kurzversion</w:t>
      </w:r>
    </w:p>
    <w:p w14:paraId="3E1C2A2B"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3) Resümee (sehr kurz)</w:t>
      </w:r>
    </w:p>
    <w:p w14:paraId="598A8A89"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4) Rezensionen &amp; Auszeichnungen</w:t>
      </w:r>
    </w:p>
    <w:p w14:paraId="32F19E95" w14:textId="77777777" w:rsidR="00293FF3" w:rsidRPr="00293FF3" w:rsidRDefault="00293FF3" w:rsidP="00293FF3">
      <w:pPr>
        <w:spacing w:line="312" w:lineRule="auto"/>
        <w:rPr>
          <w:rFonts w:ascii="Arial" w:hAnsi="Arial" w:cs="Arial"/>
          <w:b/>
          <w:bCs/>
          <w:sz w:val="20"/>
          <w:szCs w:val="20"/>
        </w:rPr>
      </w:pPr>
      <w:r w:rsidRPr="00293FF3">
        <w:rPr>
          <w:rFonts w:ascii="Arial" w:hAnsi="Arial" w:cs="Arial"/>
          <w:sz w:val="20"/>
          <w:szCs w:val="20"/>
        </w:rPr>
        <w:t>Alle Infos:</w:t>
      </w:r>
      <w:r w:rsidRPr="00293FF3">
        <w:rPr>
          <w:rFonts w:ascii="Arial" w:hAnsi="Arial" w:cs="Arial"/>
          <w:sz w:val="20"/>
          <w:szCs w:val="20"/>
        </w:rPr>
        <w:tab/>
      </w:r>
      <w:hyperlink r:id="rId4" w:history="1">
        <w:r w:rsidRPr="00293FF3">
          <w:rPr>
            <w:rStyle w:val="Hyperlink"/>
            <w:rFonts w:ascii="Arial" w:hAnsi="Arial" w:cs="Arial"/>
            <w:b/>
            <w:bCs/>
            <w:color w:val="auto"/>
            <w:sz w:val="20"/>
            <w:szCs w:val="20"/>
          </w:rPr>
          <w:t>www.weberphilipp.de</w:t>
        </w:r>
      </w:hyperlink>
    </w:p>
    <w:p w14:paraId="1F4C4B90" w14:textId="77777777" w:rsidR="00F223A5" w:rsidRPr="00F223A5" w:rsidRDefault="00F223A5" w:rsidP="00F223A5">
      <w:pPr>
        <w:autoSpaceDE w:val="0"/>
        <w:autoSpaceDN w:val="0"/>
        <w:adjustRightInd w:val="0"/>
        <w:rPr>
          <w:rFonts w:ascii="Helvetica Neue" w:hAnsi="Helvetica Neue" w:cs="Helvetica Neue"/>
          <w:color w:val="000000"/>
          <w:sz w:val="28"/>
          <w:szCs w:val="28"/>
          <w:lang w:val="en-US"/>
        </w:rPr>
      </w:pPr>
      <w:r w:rsidRPr="00F223A5">
        <w:rPr>
          <w:rFonts w:ascii="Arial" w:hAnsi="Arial" w:cs="Arial"/>
          <w:sz w:val="20"/>
          <w:lang w:val="en-US"/>
        </w:rPr>
        <w:t xml:space="preserve">Trailer: </w:t>
      </w:r>
      <w:r w:rsidRPr="00F223A5">
        <w:rPr>
          <w:rFonts w:ascii="Arial" w:hAnsi="Arial" w:cs="Arial"/>
          <w:sz w:val="20"/>
          <w:lang w:val="en-US"/>
        </w:rPr>
        <w:tab/>
      </w:r>
      <w:r w:rsidRPr="00F223A5">
        <w:rPr>
          <w:rFonts w:ascii="Arial" w:hAnsi="Arial" w:cs="Arial"/>
          <w:sz w:val="20"/>
          <w:lang w:val="en-US"/>
        </w:rPr>
        <w:tab/>
      </w:r>
      <w:r w:rsidRPr="00F223A5">
        <w:rPr>
          <w:rFonts w:ascii="Arial" w:hAnsi="Arial" w:cs="Arial"/>
          <w:b/>
          <w:bCs/>
          <w:color w:val="000000"/>
          <w:sz w:val="20"/>
          <w:szCs w:val="20"/>
          <w:u w:val="single"/>
          <w:lang w:val="en-US"/>
        </w:rPr>
        <w:t>https://youtu.be/l_QLB1UYUzE</w:t>
      </w:r>
    </w:p>
    <w:p w14:paraId="3A385944" w14:textId="4CFB9FAA" w:rsidR="006C069E" w:rsidRPr="00F223A5" w:rsidRDefault="006C069E" w:rsidP="005544FB">
      <w:pPr>
        <w:spacing w:after="100" w:line="312" w:lineRule="auto"/>
        <w:rPr>
          <w:rFonts w:ascii="Arial" w:hAnsi="Arial" w:cs="Arial"/>
          <w:sz w:val="20"/>
          <w:lang w:val="en-US"/>
        </w:rPr>
      </w:pPr>
    </w:p>
    <w:p w14:paraId="049C3B5A" w14:textId="77777777" w:rsidR="00293FF3" w:rsidRPr="00293FF3" w:rsidRDefault="00293FF3" w:rsidP="00293FF3">
      <w:pPr>
        <w:spacing w:line="312" w:lineRule="auto"/>
        <w:rPr>
          <w:rFonts w:ascii="Arial" w:hAnsi="Arial" w:cs="Arial"/>
          <w:color w:val="0000FF"/>
          <w:sz w:val="40"/>
          <w:szCs w:val="40"/>
        </w:rPr>
      </w:pPr>
      <w:r w:rsidRPr="00293FF3">
        <w:rPr>
          <w:rFonts w:ascii="Arial" w:hAnsi="Arial" w:cs="Arial"/>
          <w:color w:val="0000FF"/>
          <w:sz w:val="40"/>
          <w:szCs w:val="40"/>
        </w:rPr>
        <w:t>– – – – – – – – –</w:t>
      </w:r>
    </w:p>
    <w:p w14:paraId="789DB186" w14:textId="77777777" w:rsidR="00293FF3" w:rsidRPr="00DA3F15" w:rsidRDefault="00293FF3" w:rsidP="00293FF3">
      <w:pPr>
        <w:spacing w:after="100" w:line="312" w:lineRule="auto"/>
        <w:rPr>
          <w:rFonts w:ascii="Arial" w:hAnsi="Arial" w:cs="Arial"/>
          <w:i/>
          <w:color w:val="0000FF"/>
          <w:sz w:val="20"/>
        </w:rPr>
      </w:pPr>
      <w:r w:rsidRPr="00DA3F15">
        <w:rPr>
          <w:rFonts w:ascii="Arial" w:hAnsi="Arial" w:cs="Arial"/>
          <w:i/>
          <w:color w:val="0000FF"/>
          <w:sz w:val="20"/>
        </w:rPr>
        <w:t>1) Langversion</w:t>
      </w:r>
    </w:p>
    <w:p w14:paraId="231603FB" w14:textId="42D80128" w:rsidR="00AF2667" w:rsidRPr="00AF2667" w:rsidRDefault="00AF2667" w:rsidP="00AF2667">
      <w:pPr>
        <w:spacing w:line="288" w:lineRule="auto"/>
        <w:rPr>
          <w:rFonts w:ascii="Arial" w:hAnsi="Arial" w:cs="Arial"/>
          <w:sz w:val="20"/>
          <w:szCs w:val="20"/>
        </w:rPr>
      </w:pPr>
      <w:r w:rsidRPr="00AF2667">
        <w:rPr>
          <w:rFonts w:ascii="Arial" w:hAnsi="Arial" w:cs="Arial"/>
          <w:sz w:val="20"/>
          <w:szCs w:val="20"/>
        </w:rPr>
        <w:t xml:space="preserve">Geben Sie zu, Sie haben gerade „Power </w:t>
      </w:r>
      <w:proofErr w:type="spellStart"/>
      <w:r w:rsidRPr="00AF2667">
        <w:rPr>
          <w:rFonts w:ascii="Arial" w:hAnsi="Arial" w:cs="Arial"/>
          <w:sz w:val="20"/>
          <w:szCs w:val="20"/>
        </w:rPr>
        <w:t>to</w:t>
      </w:r>
      <w:proofErr w:type="spellEnd"/>
      <w:r w:rsidRPr="00AF2667">
        <w:rPr>
          <w:rFonts w:ascii="Arial" w:hAnsi="Arial" w:cs="Arial"/>
          <w:sz w:val="20"/>
          <w:szCs w:val="20"/>
        </w:rPr>
        <w:t xml:space="preserve"> </w:t>
      </w:r>
      <w:proofErr w:type="spellStart"/>
      <w:r w:rsidRPr="00AF2667">
        <w:rPr>
          <w:rFonts w:ascii="Arial" w:hAnsi="Arial" w:cs="Arial"/>
          <w:sz w:val="20"/>
          <w:szCs w:val="20"/>
        </w:rPr>
        <w:t>the</w:t>
      </w:r>
      <w:proofErr w:type="spellEnd"/>
      <w:r w:rsidRPr="00AF2667">
        <w:rPr>
          <w:rFonts w:ascii="Arial" w:hAnsi="Arial" w:cs="Arial"/>
          <w:sz w:val="20"/>
          <w:szCs w:val="20"/>
        </w:rPr>
        <w:t xml:space="preserve"> People“ gelesen </w:t>
      </w:r>
      <w:r w:rsidR="00AA0001">
        <w:rPr>
          <w:rFonts w:ascii="Arial" w:hAnsi="Arial" w:cs="Arial"/>
          <w:sz w:val="20"/>
          <w:szCs w:val="20"/>
        </w:rPr>
        <w:t>und</w:t>
      </w:r>
      <w:r w:rsidRPr="00AF2667">
        <w:rPr>
          <w:rFonts w:ascii="Arial" w:hAnsi="Arial" w:cs="Arial"/>
          <w:sz w:val="20"/>
          <w:szCs w:val="20"/>
        </w:rPr>
        <w:t xml:space="preserve"> innerlich den wunderbaren Song von John Lennon geträllert. Aber dieser Titel ist kein Druckfehler, denn in Philipp Webers Kabarettstück dreht sich alles um den kleinen „Popel“, der laut Duden ein „unscheinbares und armseliges Menschlein“ bezeichnet. Dabei ist es eigentlich die Aufgabe der Demokratie, aus den vereinzelten Winzlingen das selbstbeherrschte Volk zu formen, den souveränen Souverän. Doch wie schnell wird aus dem Popel eben auch der Pöbel? So warnen uns die Politologen nicht erst seit gestern, dass immer mehr Deutsche immer demokratiemüder werden. Wie kann das sein? Ist die Demokratie nicht die Gerechteste aller Staatsformen, weil nur sie garantieren kann, dass die Bürgerinnen und Bürger nicht besser regiert werden, als sie es verdienen? Laut inoffiziellen Umfragen der Bundesregierung vertreten 75 Prozent der Deutschen die Ansicht, dass Dreiviertel der Deutschen totale Vollidioten sind. </w:t>
      </w:r>
      <w:r w:rsidR="004126AB">
        <w:rPr>
          <w:rFonts w:ascii="Arial" w:hAnsi="Arial" w:cs="Arial"/>
          <w:sz w:val="20"/>
          <w:szCs w:val="20"/>
        </w:rPr>
        <w:t>Bloß</w:t>
      </w:r>
      <w:r w:rsidRPr="00AF2667">
        <w:rPr>
          <w:rFonts w:ascii="Arial" w:hAnsi="Arial" w:cs="Arial"/>
          <w:sz w:val="20"/>
          <w:szCs w:val="20"/>
        </w:rPr>
        <w:t xml:space="preserve"> wer hat denn jetzt hier eigentlich das Sagen? Die People, der Pöbel oder die Popel?</w:t>
      </w:r>
    </w:p>
    <w:p w14:paraId="1EA388A1" w14:textId="77777777" w:rsidR="00AF2667" w:rsidRPr="00AF2667" w:rsidRDefault="00AF2667" w:rsidP="00AF2667">
      <w:pPr>
        <w:spacing w:line="288" w:lineRule="auto"/>
        <w:rPr>
          <w:rFonts w:ascii="Arial" w:hAnsi="Arial" w:cs="Arial"/>
          <w:sz w:val="20"/>
          <w:szCs w:val="20"/>
        </w:rPr>
      </w:pPr>
      <w:r w:rsidRPr="00AF2667">
        <w:rPr>
          <w:rFonts w:ascii="Arial" w:hAnsi="Arial" w:cs="Arial"/>
          <w:sz w:val="20"/>
          <w:szCs w:val="20"/>
        </w:rPr>
        <w:t> </w:t>
      </w:r>
    </w:p>
    <w:p w14:paraId="67030313" w14:textId="34C5B575" w:rsidR="00293FF3" w:rsidRDefault="00AF2667" w:rsidP="00AF2667">
      <w:pPr>
        <w:spacing w:line="288" w:lineRule="auto"/>
        <w:rPr>
          <w:rFonts w:ascii="Arial" w:hAnsi="Arial" w:cs="Arial"/>
          <w:sz w:val="20"/>
          <w:szCs w:val="20"/>
        </w:rPr>
      </w:pPr>
      <w:r w:rsidRPr="00AF2667">
        <w:rPr>
          <w:rFonts w:ascii="Arial" w:hAnsi="Arial" w:cs="Arial"/>
          <w:sz w:val="20"/>
          <w:szCs w:val="20"/>
        </w:rPr>
        <w:t>Die Antwort ist simpel: Philipp Weber. In Zeiten, wo Volksvertreter und Volksverdreher gebetsmühlenartig die Krise der bürgerlichen Gesellschaft beschwören, übt der Kabarettist mit seinem Publikum die wertvollste demokratische Tugend: den Humor. Denn sind nicht Komik, Witz und Esprit die schillerndsten Waffen einer wehrhaften Demokratie? Und wer sein Denken und Handeln mit der nötigen Ironie belächeln kann, wird nicht das Opfer der eigenen Engstirnigkeit. So lachen wahre Demokratinnen und Demokraten vorrangig über eins: sich selbst. Lachen Sie also mit und schützen Sie die Demokratie!</w:t>
      </w:r>
    </w:p>
    <w:p w14:paraId="1FCF231F" w14:textId="77777777" w:rsidR="00AF2667" w:rsidRDefault="00AF2667" w:rsidP="00AF2667">
      <w:pPr>
        <w:spacing w:line="288" w:lineRule="auto"/>
        <w:rPr>
          <w:rFonts w:ascii="Arial" w:hAnsi="Arial" w:cs="Arial"/>
          <w:sz w:val="20"/>
          <w:szCs w:val="20"/>
        </w:rPr>
      </w:pPr>
    </w:p>
    <w:p w14:paraId="351F5FB1" w14:textId="77777777" w:rsidR="006065AF" w:rsidRPr="00DA3F15" w:rsidRDefault="006065AF" w:rsidP="006065AF">
      <w:pPr>
        <w:spacing w:line="312" w:lineRule="auto"/>
        <w:rPr>
          <w:rFonts w:ascii="Arial" w:hAnsi="Arial" w:cs="Arial"/>
          <w:color w:val="0000FF"/>
          <w:sz w:val="40"/>
          <w:szCs w:val="40"/>
        </w:rPr>
      </w:pPr>
      <w:r w:rsidRPr="00DA3F15">
        <w:rPr>
          <w:rFonts w:ascii="Arial" w:hAnsi="Arial" w:cs="Arial"/>
          <w:color w:val="0000FF"/>
          <w:sz w:val="40"/>
          <w:szCs w:val="40"/>
        </w:rPr>
        <w:t>– – – – – – – – –</w:t>
      </w:r>
    </w:p>
    <w:p w14:paraId="0FA6E5EA" w14:textId="77777777" w:rsidR="006065AF" w:rsidRPr="00DA3F15" w:rsidRDefault="006065AF" w:rsidP="006065AF">
      <w:pPr>
        <w:spacing w:after="100" w:line="288" w:lineRule="auto"/>
        <w:rPr>
          <w:rFonts w:ascii="Arial" w:hAnsi="Arial" w:cs="Arial"/>
          <w:i/>
          <w:color w:val="0000FF"/>
          <w:sz w:val="20"/>
        </w:rPr>
      </w:pPr>
      <w:r w:rsidRPr="00DA3F15">
        <w:rPr>
          <w:rFonts w:ascii="Arial" w:hAnsi="Arial" w:cs="Arial"/>
          <w:i/>
          <w:color w:val="0000FF"/>
          <w:sz w:val="20"/>
        </w:rPr>
        <w:t>2) Kurzversion</w:t>
      </w:r>
    </w:p>
    <w:p w14:paraId="2FD857C4" w14:textId="77777777" w:rsidR="004C75D2" w:rsidRDefault="00AA0001" w:rsidP="006C069E">
      <w:pPr>
        <w:spacing w:line="288" w:lineRule="auto"/>
        <w:rPr>
          <w:rFonts w:ascii="Arial" w:hAnsi="Arial" w:cs="Arial"/>
          <w:sz w:val="20"/>
          <w:szCs w:val="20"/>
        </w:rPr>
      </w:pPr>
      <w:r w:rsidRPr="00AF2667">
        <w:rPr>
          <w:rFonts w:ascii="Arial" w:hAnsi="Arial" w:cs="Arial"/>
          <w:sz w:val="20"/>
          <w:szCs w:val="20"/>
        </w:rPr>
        <w:t xml:space="preserve">Geben Sie zu, Sie haben gerade „Power </w:t>
      </w:r>
      <w:proofErr w:type="spellStart"/>
      <w:r w:rsidRPr="00AF2667">
        <w:rPr>
          <w:rFonts w:ascii="Arial" w:hAnsi="Arial" w:cs="Arial"/>
          <w:sz w:val="20"/>
          <w:szCs w:val="20"/>
        </w:rPr>
        <w:t>to</w:t>
      </w:r>
      <w:proofErr w:type="spellEnd"/>
      <w:r w:rsidRPr="00AF2667">
        <w:rPr>
          <w:rFonts w:ascii="Arial" w:hAnsi="Arial" w:cs="Arial"/>
          <w:sz w:val="20"/>
          <w:szCs w:val="20"/>
        </w:rPr>
        <w:t xml:space="preserve"> </w:t>
      </w:r>
      <w:proofErr w:type="spellStart"/>
      <w:r w:rsidRPr="00AF2667">
        <w:rPr>
          <w:rFonts w:ascii="Arial" w:hAnsi="Arial" w:cs="Arial"/>
          <w:sz w:val="20"/>
          <w:szCs w:val="20"/>
        </w:rPr>
        <w:t>the</w:t>
      </w:r>
      <w:proofErr w:type="spellEnd"/>
      <w:r w:rsidRPr="00AF2667">
        <w:rPr>
          <w:rFonts w:ascii="Arial" w:hAnsi="Arial" w:cs="Arial"/>
          <w:sz w:val="20"/>
          <w:szCs w:val="20"/>
        </w:rPr>
        <w:t xml:space="preserve"> People“ gelesen </w:t>
      </w:r>
      <w:r>
        <w:rPr>
          <w:rFonts w:ascii="Arial" w:hAnsi="Arial" w:cs="Arial"/>
          <w:sz w:val="20"/>
          <w:szCs w:val="20"/>
        </w:rPr>
        <w:t>und</w:t>
      </w:r>
      <w:r w:rsidRPr="00AF2667">
        <w:rPr>
          <w:rFonts w:ascii="Arial" w:hAnsi="Arial" w:cs="Arial"/>
          <w:sz w:val="20"/>
          <w:szCs w:val="20"/>
        </w:rPr>
        <w:t xml:space="preserve"> innerlich den wunderbaren Song von John Lennon geträllert</w:t>
      </w:r>
      <w:r>
        <w:rPr>
          <w:rFonts w:ascii="Arial" w:hAnsi="Arial" w:cs="Arial"/>
          <w:sz w:val="20"/>
          <w:szCs w:val="20"/>
        </w:rPr>
        <w:t>.</w:t>
      </w:r>
      <w:r w:rsidRPr="00AF2667">
        <w:rPr>
          <w:rFonts w:ascii="Arial" w:hAnsi="Arial" w:cs="Arial"/>
          <w:sz w:val="20"/>
          <w:szCs w:val="20"/>
        </w:rPr>
        <w:t xml:space="preserve"> Aber dieser Titel ist kein Druckfehler, denn in Philipp Webers Kabarettstück dreht sich alles um den kleinen „Popel“, der laut Duden ein „unscheinbares und armseliges Menschlein“ bezeichnet. </w:t>
      </w:r>
      <w:r w:rsidR="00AF2667" w:rsidRPr="00AF2667">
        <w:rPr>
          <w:rFonts w:ascii="Arial" w:hAnsi="Arial" w:cs="Arial"/>
          <w:sz w:val="20"/>
          <w:szCs w:val="20"/>
        </w:rPr>
        <w:t xml:space="preserve">Dabei ist es eigentlich die Aufgabe der Demokratie, aus den vereinzelten Winzlingen das selbstbeherrschte Volk zu formen, den souveränen Souverän. Doch wie </w:t>
      </w:r>
      <w:r w:rsidR="00AF2667" w:rsidRPr="00AF2667">
        <w:rPr>
          <w:rFonts w:ascii="Arial" w:hAnsi="Arial" w:cs="Arial"/>
          <w:sz w:val="20"/>
          <w:szCs w:val="20"/>
        </w:rPr>
        <w:lastRenderedPageBreak/>
        <w:t xml:space="preserve">schnell wird aus dem Popel eben auch der Pöbel? Laut inoffiziellen Umfragen der Bundesregierung vertreten 75 Prozent der Deutschen die Ansicht, dass Dreiviertel der Deutschen totale Vollidioten sind. </w:t>
      </w:r>
      <w:r w:rsidR="004126AB">
        <w:rPr>
          <w:rFonts w:ascii="Arial" w:hAnsi="Arial" w:cs="Arial"/>
          <w:sz w:val="20"/>
          <w:szCs w:val="20"/>
        </w:rPr>
        <w:t>Bloß</w:t>
      </w:r>
      <w:r w:rsidR="00AF2667" w:rsidRPr="00AF2667">
        <w:rPr>
          <w:rFonts w:ascii="Arial" w:hAnsi="Arial" w:cs="Arial"/>
          <w:sz w:val="20"/>
          <w:szCs w:val="20"/>
        </w:rPr>
        <w:t xml:space="preserve"> wer hat denn jetzt hier eigentlich das Sagen? Die People, der Pöbel oder die Popel? </w:t>
      </w:r>
    </w:p>
    <w:p w14:paraId="6E68AD62" w14:textId="77777777" w:rsidR="004C75D2" w:rsidRDefault="004C75D2" w:rsidP="006C069E">
      <w:pPr>
        <w:spacing w:line="288" w:lineRule="auto"/>
        <w:rPr>
          <w:rFonts w:ascii="Arial" w:hAnsi="Arial" w:cs="Arial"/>
          <w:sz w:val="20"/>
          <w:szCs w:val="20"/>
        </w:rPr>
      </w:pPr>
    </w:p>
    <w:p w14:paraId="58B65BD1" w14:textId="19ABC9C8" w:rsidR="006065AF" w:rsidRDefault="00AF2667" w:rsidP="006C069E">
      <w:pPr>
        <w:spacing w:line="288" w:lineRule="auto"/>
        <w:rPr>
          <w:rFonts w:ascii="Arial" w:hAnsi="Arial" w:cs="Arial"/>
          <w:sz w:val="20"/>
          <w:szCs w:val="20"/>
        </w:rPr>
      </w:pPr>
      <w:r w:rsidRPr="00AF2667">
        <w:rPr>
          <w:rFonts w:ascii="Arial" w:hAnsi="Arial" w:cs="Arial"/>
          <w:sz w:val="20"/>
          <w:szCs w:val="20"/>
        </w:rPr>
        <w:t>Die Antwort ist simpel: Philipp Weber! In Zeiten, wo Volksvertreter und Volksverdreher gebetsmühlenartig die Krise der bürgerlichen Gesellschaft beschwören, übt der Kabarettist mit seinem Publikum auf einer aufregenden Expedition durch die Flora und Fauna des Staatswesens die wertvollste demokratische Tugend: den Humor. Lachen Sie mit und schützen Sie die Demokratie!</w:t>
      </w:r>
    </w:p>
    <w:p w14:paraId="233224F1" w14:textId="77777777" w:rsidR="00293FF3" w:rsidRDefault="00293FF3" w:rsidP="006C069E">
      <w:pPr>
        <w:spacing w:line="288" w:lineRule="auto"/>
        <w:rPr>
          <w:rFonts w:ascii="Arial" w:hAnsi="Arial" w:cs="Arial"/>
          <w:sz w:val="20"/>
          <w:szCs w:val="20"/>
        </w:rPr>
      </w:pPr>
    </w:p>
    <w:p w14:paraId="554939B7" w14:textId="77777777" w:rsidR="006065AF" w:rsidRPr="00DA3F15" w:rsidRDefault="006065AF" w:rsidP="006065AF">
      <w:pPr>
        <w:spacing w:line="288" w:lineRule="auto"/>
        <w:rPr>
          <w:rFonts w:ascii="Arial" w:hAnsi="Arial" w:cs="Arial"/>
          <w:color w:val="0000FF"/>
          <w:sz w:val="40"/>
          <w:szCs w:val="40"/>
        </w:rPr>
      </w:pPr>
      <w:r w:rsidRPr="00DA3F15">
        <w:rPr>
          <w:rFonts w:ascii="Arial" w:hAnsi="Arial" w:cs="Arial"/>
          <w:color w:val="0000FF"/>
          <w:sz w:val="40"/>
          <w:szCs w:val="40"/>
        </w:rPr>
        <w:t>– – – – – – – – –</w:t>
      </w:r>
    </w:p>
    <w:p w14:paraId="75380BF3" w14:textId="77777777" w:rsidR="006065AF" w:rsidRPr="00DA3F15" w:rsidRDefault="006065AF" w:rsidP="006065AF">
      <w:pPr>
        <w:spacing w:after="100" w:line="288" w:lineRule="auto"/>
        <w:rPr>
          <w:rFonts w:ascii="Arial" w:hAnsi="Arial" w:cs="Arial"/>
          <w:i/>
          <w:color w:val="0000FF"/>
          <w:sz w:val="20"/>
        </w:rPr>
      </w:pPr>
      <w:r w:rsidRPr="00DA3F15">
        <w:rPr>
          <w:rFonts w:ascii="Arial" w:hAnsi="Arial" w:cs="Arial"/>
          <w:i/>
          <w:color w:val="0000FF"/>
          <w:sz w:val="20"/>
        </w:rPr>
        <w:t>3) Resümee (sehr kurz)</w:t>
      </w:r>
    </w:p>
    <w:p w14:paraId="35A6A65E" w14:textId="6F5826F3" w:rsidR="006065AF" w:rsidRDefault="00293FF3" w:rsidP="006C069E">
      <w:pPr>
        <w:spacing w:line="288" w:lineRule="auto"/>
        <w:rPr>
          <w:rFonts w:ascii="Arial" w:hAnsi="Arial" w:cs="Arial"/>
          <w:sz w:val="20"/>
          <w:szCs w:val="20"/>
        </w:rPr>
      </w:pPr>
      <w:r w:rsidRPr="00293FF3">
        <w:rPr>
          <w:rFonts w:ascii="Arial" w:hAnsi="Arial" w:cs="Arial"/>
          <w:sz w:val="20"/>
          <w:szCs w:val="20"/>
        </w:rPr>
        <w:t>In Zeiten, wo Volksvertreter und Volksverdreher gebetsmühlenartig die Krise der bürgerlichen Gesellschaft beschwören, übt der Kabarettist mit seinem Publikum auf einer aufregenden Expedition durch die Flora und Fauna des Staatswesens die wertvollste demokratische Tugend: den Humor</w:t>
      </w:r>
      <w:r w:rsidR="00AF2667">
        <w:rPr>
          <w:rFonts w:ascii="Arial" w:hAnsi="Arial" w:cs="Arial"/>
          <w:sz w:val="20"/>
          <w:szCs w:val="20"/>
        </w:rPr>
        <w:t>.</w:t>
      </w:r>
      <w:r w:rsidRPr="00293FF3">
        <w:rPr>
          <w:rFonts w:ascii="Arial" w:hAnsi="Arial" w:cs="Arial"/>
          <w:sz w:val="20"/>
          <w:szCs w:val="20"/>
        </w:rPr>
        <w:t xml:space="preserve"> Lachen Sie mit und schützen Sie die Demokratie</w:t>
      </w:r>
      <w:r w:rsidR="00AF2667">
        <w:rPr>
          <w:rFonts w:ascii="Arial" w:hAnsi="Arial" w:cs="Arial"/>
          <w:sz w:val="20"/>
          <w:szCs w:val="20"/>
        </w:rPr>
        <w:t>!</w:t>
      </w:r>
    </w:p>
    <w:p w14:paraId="38A344F6" w14:textId="77777777" w:rsidR="006C069E" w:rsidRDefault="006C069E" w:rsidP="006C069E">
      <w:pPr>
        <w:spacing w:line="288" w:lineRule="auto"/>
        <w:rPr>
          <w:rFonts w:ascii="Arial" w:hAnsi="Arial" w:cs="Arial"/>
          <w:sz w:val="20"/>
          <w:szCs w:val="20"/>
        </w:rPr>
      </w:pPr>
    </w:p>
    <w:p w14:paraId="3560C138" w14:textId="77777777" w:rsidR="006065AF" w:rsidRPr="00DA3F15" w:rsidRDefault="006065AF" w:rsidP="006065AF">
      <w:pPr>
        <w:spacing w:line="288" w:lineRule="auto"/>
        <w:rPr>
          <w:rFonts w:ascii="Arial" w:hAnsi="Arial" w:cs="Arial"/>
          <w:color w:val="0000FF"/>
          <w:sz w:val="40"/>
          <w:szCs w:val="40"/>
        </w:rPr>
      </w:pPr>
      <w:r w:rsidRPr="00DA3F15">
        <w:rPr>
          <w:rFonts w:ascii="Arial" w:hAnsi="Arial" w:cs="Arial"/>
          <w:color w:val="0000FF"/>
          <w:sz w:val="40"/>
          <w:szCs w:val="40"/>
        </w:rPr>
        <w:t>– – – – – – – – –</w:t>
      </w:r>
    </w:p>
    <w:p w14:paraId="5BE155A3" w14:textId="77777777" w:rsidR="006065AF" w:rsidRDefault="006065AF" w:rsidP="00DE1744">
      <w:pPr>
        <w:spacing w:after="100" w:line="312" w:lineRule="auto"/>
        <w:rPr>
          <w:rFonts w:ascii="Arial" w:hAnsi="Arial" w:cs="Arial"/>
          <w:i/>
          <w:color w:val="0000FF"/>
          <w:sz w:val="20"/>
        </w:rPr>
      </w:pPr>
      <w:r w:rsidRPr="00DA3F15">
        <w:rPr>
          <w:rFonts w:ascii="Arial" w:hAnsi="Arial" w:cs="Arial"/>
          <w:i/>
          <w:color w:val="0000FF"/>
          <w:sz w:val="20"/>
        </w:rPr>
        <w:t>4) Rezensionen &amp; Auszeichnungen</w:t>
      </w:r>
    </w:p>
    <w:p w14:paraId="62395731" w14:textId="1033D0A4" w:rsidR="00852627" w:rsidRPr="008D7BBC" w:rsidRDefault="00852627" w:rsidP="00852627">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52627">
        <w:rPr>
          <w:rFonts w:ascii="Arial" w:hAnsi="Arial" w:cs="Arial"/>
          <w:bCs/>
          <w:i/>
          <w:iCs/>
          <w:spacing w:val="1"/>
          <w:sz w:val="20"/>
          <w:szCs w:val="20"/>
        </w:rPr>
        <w:t>Bildung ist die Brandmauer einer wehrhaften Demokratie. Und wann</w:t>
      </w:r>
      <w:r>
        <w:rPr>
          <w:rFonts w:ascii="Arial" w:hAnsi="Arial" w:cs="Arial"/>
          <w:bCs/>
          <w:i/>
          <w:iCs/>
          <w:spacing w:val="1"/>
          <w:sz w:val="20"/>
          <w:szCs w:val="20"/>
        </w:rPr>
        <w:t>,</w:t>
      </w:r>
      <w:r w:rsidRPr="00852627">
        <w:rPr>
          <w:rFonts w:ascii="Arial" w:hAnsi="Arial" w:cs="Arial"/>
          <w:bCs/>
          <w:i/>
          <w:iCs/>
          <w:spacing w:val="1"/>
          <w:sz w:val="20"/>
          <w:szCs w:val="20"/>
        </w:rPr>
        <w:t xml:space="preserve"> wenn nicht jetzt ist es Zeit, den Menschen das wieder und wieder vor Augen zu führen? So fesselnd und zugleich hochkomisch wie Weber kommen nur wenige Kollegen dem Bildungsauftrag des Kabaretts nach. Man wir jede Vorstellung mit Gewinn verlassen.</w:t>
      </w:r>
      <w:r w:rsidRPr="008D7BBC">
        <w:rPr>
          <w:rFonts w:ascii="Arial" w:hAnsi="Arial" w:cs="Arial"/>
          <w:bCs/>
          <w:spacing w:val="1"/>
          <w:sz w:val="20"/>
          <w:szCs w:val="20"/>
        </w:rPr>
        <w:t xml:space="preserve"> </w:t>
      </w:r>
      <w:r w:rsidRPr="008D7BBC">
        <w:rPr>
          <w:rFonts w:ascii="Arial" w:hAnsi="Arial" w:cs="Arial"/>
          <w:b/>
          <w:spacing w:val="1"/>
          <w:sz w:val="20"/>
          <w:szCs w:val="20"/>
        </w:rPr>
        <w:t xml:space="preserve">– </w:t>
      </w:r>
      <w:r>
        <w:rPr>
          <w:rFonts w:ascii="Arial" w:hAnsi="Arial" w:cs="Arial"/>
          <w:b/>
          <w:spacing w:val="1"/>
          <w:sz w:val="20"/>
          <w:szCs w:val="20"/>
        </w:rPr>
        <w:t>Süddeutsche Zeitung</w:t>
      </w:r>
    </w:p>
    <w:p w14:paraId="62D3AB07" w14:textId="75CD46F0" w:rsidR="008D7BBC" w:rsidRPr="008D7BBC" w:rsidRDefault="008D7BBC" w:rsidP="008D7BBC">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D7BBC">
        <w:rPr>
          <w:rFonts w:ascii="Arial" w:hAnsi="Arial" w:cs="Arial"/>
          <w:bCs/>
          <w:i/>
          <w:iCs/>
          <w:spacing w:val="1"/>
          <w:sz w:val="20"/>
          <w:szCs w:val="20"/>
        </w:rPr>
        <w:t xml:space="preserve">Kolossal unterhaltsam: Philipp Weber pflegt aus dem Füllhorn seiner irrlichternden Einfälle wahrlich verschwenderisch auszuteilen. (…) Bei Weber entscheidet aber weniger das „was“, sondern vor allem das „wie“, die furiose, grimassierende </w:t>
      </w:r>
      <w:proofErr w:type="spellStart"/>
      <w:r w:rsidRPr="008D7BBC">
        <w:rPr>
          <w:rFonts w:ascii="Arial" w:hAnsi="Arial" w:cs="Arial"/>
          <w:bCs/>
          <w:i/>
          <w:iCs/>
          <w:spacing w:val="1"/>
          <w:sz w:val="20"/>
          <w:szCs w:val="20"/>
        </w:rPr>
        <w:t>vis</w:t>
      </w:r>
      <w:proofErr w:type="spellEnd"/>
      <w:r w:rsidRPr="008D7BBC">
        <w:rPr>
          <w:rFonts w:ascii="Arial" w:hAnsi="Arial" w:cs="Arial"/>
          <w:bCs/>
          <w:i/>
          <w:iCs/>
          <w:spacing w:val="1"/>
          <w:sz w:val="20"/>
          <w:szCs w:val="20"/>
        </w:rPr>
        <w:t xml:space="preserve"> </w:t>
      </w:r>
      <w:proofErr w:type="spellStart"/>
      <w:r w:rsidRPr="008D7BBC">
        <w:rPr>
          <w:rFonts w:ascii="Arial" w:hAnsi="Arial" w:cs="Arial"/>
          <w:bCs/>
          <w:i/>
          <w:iCs/>
          <w:spacing w:val="1"/>
          <w:sz w:val="20"/>
          <w:szCs w:val="20"/>
        </w:rPr>
        <w:t>comica</w:t>
      </w:r>
      <w:proofErr w:type="spellEnd"/>
      <w:r w:rsidRPr="008D7BBC">
        <w:rPr>
          <w:rFonts w:ascii="Arial" w:hAnsi="Arial" w:cs="Arial"/>
          <w:bCs/>
          <w:i/>
          <w:iCs/>
          <w:spacing w:val="1"/>
          <w:sz w:val="20"/>
          <w:szCs w:val="20"/>
        </w:rPr>
        <w:t>, die bei diesem komödiantischen Ausnahmetalent alle geistigen Widerstände gnadenlos überrennt.</w:t>
      </w:r>
      <w:r w:rsidRPr="008D7BBC">
        <w:rPr>
          <w:rFonts w:ascii="Arial" w:hAnsi="Arial" w:cs="Arial"/>
          <w:bCs/>
          <w:spacing w:val="1"/>
          <w:sz w:val="20"/>
          <w:szCs w:val="20"/>
        </w:rPr>
        <w:t xml:space="preserve"> </w:t>
      </w:r>
      <w:r w:rsidRPr="008D7BBC">
        <w:rPr>
          <w:rFonts w:ascii="Arial" w:hAnsi="Arial" w:cs="Arial"/>
          <w:b/>
          <w:spacing w:val="1"/>
          <w:sz w:val="20"/>
          <w:szCs w:val="20"/>
        </w:rPr>
        <w:t>– Fränkische Nachrichten</w:t>
      </w:r>
    </w:p>
    <w:p w14:paraId="743795B1" w14:textId="37BE4CD6" w:rsidR="008D7BBC" w:rsidRPr="008D7BBC" w:rsidRDefault="008D7BBC" w:rsidP="008D7BBC">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D7BBC">
        <w:rPr>
          <w:rFonts w:ascii="Arial" w:hAnsi="Arial" w:cs="Arial"/>
          <w:bCs/>
          <w:i/>
          <w:iCs/>
          <w:spacing w:val="1"/>
          <w:sz w:val="20"/>
          <w:szCs w:val="20"/>
        </w:rPr>
        <w:t xml:space="preserve">Eine Ode an die Demokratie: Philipp Weber dreht die Krise der bürgerlichen Gesellschaft samt Demokratie-Müdigkeit in seinem Programm „Power </w:t>
      </w:r>
      <w:proofErr w:type="spellStart"/>
      <w:r w:rsidRPr="008D7BBC">
        <w:rPr>
          <w:rFonts w:ascii="Arial" w:hAnsi="Arial" w:cs="Arial"/>
          <w:bCs/>
          <w:i/>
          <w:iCs/>
          <w:spacing w:val="1"/>
          <w:sz w:val="20"/>
          <w:szCs w:val="20"/>
        </w:rPr>
        <w:t>to</w:t>
      </w:r>
      <w:proofErr w:type="spellEnd"/>
      <w:r w:rsidRPr="008D7BBC">
        <w:rPr>
          <w:rFonts w:ascii="Arial" w:hAnsi="Arial" w:cs="Arial"/>
          <w:bCs/>
          <w:i/>
          <w:iCs/>
          <w:spacing w:val="1"/>
          <w:sz w:val="20"/>
          <w:szCs w:val="20"/>
        </w:rPr>
        <w:t xml:space="preserve"> </w:t>
      </w:r>
      <w:proofErr w:type="spellStart"/>
      <w:r w:rsidRPr="008D7BBC">
        <w:rPr>
          <w:rFonts w:ascii="Arial" w:hAnsi="Arial" w:cs="Arial"/>
          <w:bCs/>
          <w:i/>
          <w:iCs/>
          <w:spacing w:val="1"/>
          <w:sz w:val="20"/>
          <w:szCs w:val="20"/>
        </w:rPr>
        <w:t>the</w:t>
      </w:r>
      <w:proofErr w:type="spellEnd"/>
      <w:r w:rsidRPr="008D7BBC">
        <w:rPr>
          <w:rFonts w:ascii="Arial" w:hAnsi="Arial" w:cs="Arial"/>
          <w:bCs/>
          <w:i/>
          <w:iCs/>
          <w:spacing w:val="1"/>
          <w:sz w:val="20"/>
          <w:szCs w:val="20"/>
        </w:rPr>
        <w:t xml:space="preserve"> Popel“ witzig und voller Esprit durch den Humorwolf – und bescherte seinem Publikum damit einen höchst amüsanten Abend.</w:t>
      </w:r>
      <w:r w:rsidRPr="008D7BBC">
        <w:rPr>
          <w:rFonts w:ascii="Arial" w:hAnsi="Arial" w:cs="Arial"/>
          <w:bCs/>
          <w:spacing w:val="1"/>
          <w:sz w:val="20"/>
          <w:szCs w:val="20"/>
        </w:rPr>
        <w:t xml:space="preserve"> </w:t>
      </w:r>
      <w:r w:rsidRPr="008D7BBC">
        <w:rPr>
          <w:rFonts w:ascii="Arial" w:hAnsi="Arial" w:cs="Arial"/>
          <w:b/>
          <w:spacing w:val="1"/>
          <w:sz w:val="20"/>
          <w:szCs w:val="20"/>
        </w:rPr>
        <w:t>– Südkurier</w:t>
      </w:r>
    </w:p>
    <w:p w14:paraId="6766DDAC" w14:textId="6CF9B45F" w:rsidR="008D7BBC" w:rsidRPr="008D7BBC" w:rsidRDefault="008D7BBC" w:rsidP="008D7BBC">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D7BBC">
        <w:rPr>
          <w:rFonts w:ascii="Arial" w:hAnsi="Arial" w:cs="Arial"/>
          <w:bCs/>
          <w:i/>
          <w:iCs/>
          <w:spacing w:val="1"/>
          <w:sz w:val="20"/>
          <w:szCs w:val="20"/>
        </w:rPr>
        <w:t xml:space="preserve">Euphorische Standing </w:t>
      </w:r>
      <w:proofErr w:type="spellStart"/>
      <w:r w:rsidRPr="008D7BBC">
        <w:rPr>
          <w:rFonts w:ascii="Arial" w:hAnsi="Arial" w:cs="Arial"/>
          <w:bCs/>
          <w:i/>
          <w:iCs/>
          <w:spacing w:val="1"/>
          <w:sz w:val="20"/>
          <w:szCs w:val="20"/>
        </w:rPr>
        <w:t>Ovations</w:t>
      </w:r>
      <w:proofErr w:type="spellEnd"/>
      <w:r w:rsidRPr="008D7BBC">
        <w:rPr>
          <w:rFonts w:ascii="Arial" w:hAnsi="Arial" w:cs="Arial"/>
          <w:bCs/>
          <w:i/>
          <w:iCs/>
          <w:spacing w:val="1"/>
          <w:sz w:val="20"/>
          <w:szCs w:val="20"/>
        </w:rPr>
        <w:t>: Nach den zwei Stunden in der Zehntscheuer stimmen ihm sicher alle zu, die sich noch einen Rest von Hoffnung auf die Einsichtsfähigkeit der Menschen bewahrt haben.</w:t>
      </w:r>
      <w:r w:rsidRPr="008D7BBC">
        <w:rPr>
          <w:rFonts w:ascii="Arial" w:hAnsi="Arial" w:cs="Arial"/>
          <w:bCs/>
          <w:spacing w:val="1"/>
          <w:sz w:val="20"/>
          <w:szCs w:val="20"/>
        </w:rPr>
        <w:t xml:space="preserve"> </w:t>
      </w:r>
      <w:r w:rsidRPr="008D7BBC">
        <w:rPr>
          <w:rFonts w:ascii="Arial" w:hAnsi="Arial" w:cs="Arial"/>
          <w:b/>
          <w:spacing w:val="1"/>
          <w:sz w:val="20"/>
          <w:szCs w:val="20"/>
        </w:rPr>
        <w:t>– Main-Post</w:t>
      </w:r>
    </w:p>
    <w:p w14:paraId="4D4F88C8" w14:textId="6E9F3550" w:rsidR="003813B7" w:rsidRPr="00CF252C" w:rsidRDefault="003813B7" w:rsidP="005544FB">
      <w:pPr>
        <w:tabs>
          <w:tab w:val="left" w:pos="467"/>
        </w:tabs>
        <w:spacing w:line="288" w:lineRule="auto"/>
        <w:rPr>
          <w:rFonts w:ascii="Arial" w:hAnsi="Arial" w:cs="Arial"/>
          <w:i/>
          <w:color w:val="0000FF"/>
          <w:sz w:val="20"/>
        </w:rPr>
      </w:pPr>
      <w:r w:rsidRPr="00CF252C">
        <w:rPr>
          <w:rFonts w:ascii="Arial" w:hAnsi="Arial" w:cs="Arial"/>
          <w:i/>
          <w:color w:val="0000FF"/>
          <w:sz w:val="20"/>
        </w:rPr>
        <w:tab/>
      </w:r>
    </w:p>
    <w:p w14:paraId="616CAD91"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6ABD7D39" w14:textId="77777777" w:rsidR="005544FB" w:rsidRPr="00CF252C" w:rsidRDefault="005544FB" w:rsidP="005544FB">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Pr="00CF252C">
        <w:rPr>
          <w:rFonts w:ascii="Arial" w:hAnsi="Arial" w:cs="Arial"/>
          <w:sz w:val="20"/>
          <w:szCs w:val="20"/>
        </w:rPr>
        <w:t>Leipziger Löwenzahn</w:t>
      </w:r>
      <w:r>
        <w:rPr>
          <w:rFonts w:ascii="Arial" w:hAnsi="Arial" w:cs="Arial"/>
          <w:sz w:val="20"/>
          <w:szCs w:val="20"/>
        </w:rPr>
        <w:t>“)</w:t>
      </w:r>
    </w:p>
    <w:p w14:paraId="65CEE37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4CF8C5F0"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7ECE5822" w14:textId="77777777" w:rsidR="00CD6991" w:rsidRPr="00CF252C" w:rsidRDefault="00CD6991" w:rsidP="005544FB">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4D180949"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2E2915F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793C02B6"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0E40EE7D"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6C09FA50" w14:textId="77777777" w:rsidR="00CD6991" w:rsidRDefault="00CD6991" w:rsidP="005544FB">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35F680F9" w14:textId="77777777" w:rsidR="00472D80" w:rsidRPr="00AB76C9" w:rsidRDefault="00472D80" w:rsidP="005544FB">
      <w:pPr>
        <w:spacing w:line="312" w:lineRule="auto"/>
        <w:rPr>
          <w:rFonts w:ascii="Arial" w:hAnsi="Arial" w:cs="Arial"/>
          <w:sz w:val="20"/>
          <w:szCs w:val="20"/>
        </w:rPr>
      </w:pPr>
    </w:p>
    <w:p w14:paraId="4D2FA49B" w14:textId="77777777" w:rsidR="00293FF3" w:rsidRPr="00C03A51" w:rsidRDefault="00293FF3" w:rsidP="00293FF3">
      <w:pPr>
        <w:spacing w:line="312" w:lineRule="auto"/>
        <w:jc w:val="right"/>
        <w:rPr>
          <w:rFonts w:ascii="Arial" w:hAnsi="Arial" w:cs="Arial"/>
          <w:color w:val="000000" w:themeColor="text1"/>
        </w:rPr>
      </w:pPr>
      <w:r w:rsidRPr="00C03A51">
        <w:rPr>
          <w:rFonts w:ascii="Arial" w:hAnsi="Arial" w:cs="Arial"/>
          <w:color w:val="000000" w:themeColor="text1"/>
          <w:sz w:val="20"/>
          <w:szCs w:val="20"/>
        </w:rPr>
        <w:t xml:space="preserve">Agentur: </w:t>
      </w:r>
      <w:hyperlink r:id="rId5" w:history="1">
        <w:r w:rsidRPr="00C03A51">
          <w:rPr>
            <w:rStyle w:val="Hyperlink"/>
            <w:rFonts w:ascii="Arial" w:hAnsi="Arial" w:cs="Arial"/>
            <w:color w:val="000000" w:themeColor="text1"/>
            <w:sz w:val="20"/>
            <w:szCs w:val="20"/>
          </w:rPr>
          <w:t>www.wort-laut.de</w:t>
        </w:r>
      </w:hyperlink>
    </w:p>
    <w:p w14:paraId="50D3ECB0" w14:textId="77777777" w:rsidR="00F25A10" w:rsidRPr="00FC20D2" w:rsidRDefault="00F25A10" w:rsidP="00F25A10">
      <w:pPr>
        <w:spacing w:line="312" w:lineRule="auto"/>
        <w:rPr>
          <w:rFonts w:ascii="Arial" w:hAnsi="Arial" w:cs="Arial"/>
          <w:sz w:val="20"/>
          <w:szCs w:val="20"/>
          <w:u w:val="single"/>
        </w:rPr>
      </w:pPr>
    </w:p>
    <w:sectPr w:rsidR="00F25A10" w:rsidRPr="00FC20D2" w:rsidSect="004D61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326"/>
    <w:rsid w:val="00002B46"/>
    <w:rsid w:val="00013CD5"/>
    <w:rsid w:val="000B0800"/>
    <w:rsid w:val="000B6025"/>
    <w:rsid w:val="000C6386"/>
    <w:rsid w:val="000E2E40"/>
    <w:rsid w:val="00124D7F"/>
    <w:rsid w:val="00147EA7"/>
    <w:rsid w:val="00151D23"/>
    <w:rsid w:val="00181FCA"/>
    <w:rsid w:val="001C0F23"/>
    <w:rsid w:val="001D74BA"/>
    <w:rsid w:val="001E2C5B"/>
    <w:rsid w:val="001E4C02"/>
    <w:rsid w:val="002350BF"/>
    <w:rsid w:val="00237725"/>
    <w:rsid w:val="002410CA"/>
    <w:rsid w:val="00266177"/>
    <w:rsid w:val="00276C62"/>
    <w:rsid w:val="00293FF3"/>
    <w:rsid w:val="00296BD2"/>
    <w:rsid w:val="0029776A"/>
    <w:rsid w:val="002B379F"/>
    <w:rsid w:val="002D43AF"/>
    <w:rsid w:val="002E7716"/>
    <w:rsid w:val="00312F60"/>
    <w:rsid w:val="0033190E"/>
    <w:rsid w:val="00374E62"/>
    <w:rsid w:val="003813B7"/>
    <w:rsid w:val="00396A83"/>
    <w:rsid w:val="003F10A5"/>
    <w:rsid w:val="003F3838"/>
    <w:rsid w:val="00404596"/>
    <w:rsid w:val="004126AB"/>
    <w:rsid w:val="00423170"/>
    <w:rsid w:val="0045244A"/>
    <w:rsid w:val="004719C5"/>
    <w:rsid w:val="00472D80"/>
    <w:rsid w:val="0047518E"/>
    <w:rsid w:val="004C75D2"/>
    <w:rsid w:val="004D61DC"/>
    <w:rsid w:val="004E3940"/>
    <w:rsid w:val="005104EB"/>
    <w:rsid w:val="00543B80"/>
    <w:rsid w:val="005544FB"/>
    <w:rsid w:val="00565A16"/>
    <w:rsid w:val="0056794A"/>
    <w:rsid w:val="006065AF"/>
    <w:rsid w:val="00616FAC"/>
    <w:rsid w:val="00635DAC"/>
    <w:rsid w:val="00673975"/>
    <w:rsid w:val="006C069E"/>
    <w:rsid w:val="006E6044"/>
    <w:rsid w:val="006F664E"/>
    <w:rsid w:val="006F79EB"/>
    <w:rsid w:val="007339D4"/>
    <w:rsid w:val="00752B05"/>
    <w:rsid w:val="007670B5"/>
    <w:rsid w:val="008120A4"/>
    <w:rsid w:val="008163B6"/>
    <w:rsid w:val="008302A0"/>
    <w:rsid w:val="0083675A"/>
    <w:rsid w:val="00852627"/>
    <w:rsid w:val="008547BA"/>
    <w:rsid w:val="00890F32"/>
    <w:rsid w:val="008D7BBC"/>
    <w:rsid w:val="008F5B8C"/>
    <w:rsid w:val="00934F04"/>
    <w:rsid w:val="0095521E"/>
    <w:rsid w:val="009745EE"/>
    <w:rsid w:val="009B1EBB"/>
    <w:rsid w:val="009C0419"/>
    <w:rsid w:val="009D42D5"/>
    <w:rsid w:val="009D500C"/>
    <w:rsid w:val="009F0D96"/>
    <w:rsid w:val="00A85FEB"/>
    <w:rsid w:val="00AA0001"/>
    <w:rsid w:val="00AB76C9"/>
    <w:rsid w:val="00AD21BE"/>
    <w:rsid w:val="00AE0C04"/>
    <w:rsid w:val="00AF2667"/>
    <w:rsid w:val="00AF5361"/>
    <w:rsid w:val="00B114DB"/>
    <w:rsid w:val="00B45D2A"/>
    <w:rsid w:val="00B45F7F"/>
    <w:rsid w:val="00B52074"/>
    <w:rsid w:val="00BB600D"/>
    <w:rsid w:val="00C101D5"/>
    <w:rsid w:val="00C2773A"/>
    <w:rsid w:val="00C54092"/>
    <w:rsid w:val="00C61FDA"/>
    <w:rsid w:val="00CA4EA6"/>
    <w:rsid w:val="00CB1BA9"/>
    <w:rsid w:val="00CD4574"/>
    <w:rsid w:val="00CD6991"/>
    <w:rsid w:val="00CF6ED3"/>
    <w:rsid w:val="00D1183A"/>
    <w:rsid w:val="00D21E62"/>
    <w:rsid w:val="00D27D33"/>
    <w:rsid w:val="00D439B9"/>
    <w:rsid w:val="00D54580"/>
    <w:rsid w:val="00D559BE"/>
    <w:rsid w:val="00DA1432"/>
    <w:rsid w:val="00DE1744"/>
    <w:rsid w:val="00EE3F9D"/>
    <w:rsid w:val="00EE5265"/>
    <w:rsid w:val="00F223A5"/>
    <w:rsid w:val="00F25A10"/>
    <w:rsid w:val="00F36B09"/>
    <w:rsid w:val="00F739C3"/>
    <w:rsid w:val="00FC20D2"/>
    <w:rsid w:val="00FC58B0"/>
    <w:rsid w:val="00FD2994"/>
    <w:rsid w:val="00FF16F1"/>
    <w:rsid w:val="00FF53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8C1C0"/>
  <w14:defaultImageDpi w14:val="300"/>
  <w15:docId w15:val="{E2A4AF89-4921-DF4A-A15D-C12C1FE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53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739C3"/>
    <w:rPr>
      <w:sz w:val="18"/>
      <w:szCs w:val="18"/>
    </w:rPr>
  </w:style>
  <w:style w:type="paragraph" w:styleId="Kommentartext">
    <w:name w:val="annotation text"/>
    <w:basedOn w:val="Standard"/>
    <w:link w:val="KommentartextZchn"/>
    <w:uiPriority w:val="99"/>
    <w:semiHidden/>
    <w:unhideWhenUsed/>
    <w:rsid w:val="00F739C3"/>
  </w:style>
  <w:style w:type="character" w:customStyle="1" w:styleId="KommentartextZchn">
    <w:name w:val="Kommentartext Zchn"/>
    <w:basedOn w:val="Absatz-Standardschriftart"/>
    <w:link w:val="Kommentartext"/>
    <w:uiPriority w:val="99"/>
    <w:semiHidden/>
    <w:rsid w:val="00F739C3"/>
  </w:style>
  <w:style w:type="paragraph" w:styleId="Kommentarthema">
    <w:name w:val="annotation subject"/>
    <w:basedOn w:val="Kommentartext"/>
    <w:next w:val="Kommentartext"/>
    <w:link w:val="KommentarthemaZchn"/>
    <w:uiPriority w:val="99"/>
    <w:semiHidden/>
    <w:unhideWhenUsed/>
    <w:rsid w:val="00F739C3"/>
    <w:rPr>
      <w:b/>
      <w:bCs/>
      <w:sz w:val="20"/>
      <w:szCs w:val="20"/>
    </w:rPr>
  </w:style>
  <w:style w:type="character" w:customStyle="1" w:styleId="KommentarthemaZchn">
    <w:name w:val="Kommentarthema Zchn"/>
    <w:basedOn w:val="KommentartextZchn"/>
    <w:link w:val="Kommentarthema"/>
    <w:uiPriority w:val="99"/>
    <w:semiHidden/>
    <w:rsid w:val="00F739C3"/>
    <w:rPr>
      <w:b/>
      <w:bCs/>
      <w:sz w:val="20"/>
      <w:szCs w:val="20"/>
    </w:rPr>
  </w:style>
  <w:style w:type="paragraph" w:styleId="Sprechblasentext">
    <w:name w:val="Balloon Text"/>
    <w:basedOn w:val="Standard"/>
    <w:link w:val="SprechblasentextZchn"/>
    <w:uiPriority w:val="99"/>
    <w:semiHidden/>
    <w:unhideWhenUsed/>
    <w:rsid w:val="00F739C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739C3"/>
    <w:rPr>
      <w:rFonts w:ascii="Lucida Grande" w:hAnsi="Lucida Grande" w:cs="Lucida Grande"/>
      <w:sz w:val="18"/>
      <w:szCs w:val="18"/>
    </w:rPr>
  </w:style>
  <w:style w:type="character" w:styleId="Hyperlink">
    <w:name w:val="Hyperlink"/>
    <w:basedOn w:val="Absatz-Standardschriftart"/>
    <w:uiPriority w:val="99"/>
    <w:unhideWhenUsed/>
    <w:rsid w:val="00472D80"/>
    <w:rPr>
      <w:color w:val="0000FF" w:themeColor="hyperlink"/>
      <w:u w:val="single"/>
    </w:rPr>
  </w:style>
  <w:style w:type="character" w:styleId="NichtaufgelsteErwhnung">
    <w:name w:val="Unresolved Mention"/>
    <w:basedOn w:val="Absatz-Standardschriftart"/>
    <w:uiPriority w:val="99"/>
    <w:semiHidden/>
    <w:unhideWhenUsed/>
    <w:rsid w:val="000E2E40"/>
    <w:rPr>
      <w:color w:val="605E5C"/>
      <w:shd w:val="clear" w:color="auto" w:fill="E1DFDD"/>
    </w:rPr>
  </w:style>
  <w:style w:type="character" w:styleId="BesuchterLink">
    <w:name w:val="FollowedHyperlink"/>
    <w:basedOn w:val="Absatz-Standardschriftart"/>
    <w:uiPriority w:val="99"/>
    <w:semiHidden/>
    <w:unhideWhenUsed/>
    <w:rsid w:val="000E2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t-laut.de" TargetMode="External"/><Relationship Id="rId4" Type="http://schemas.openxmlformats.org/officeDocument/2006/relationships/hyperlink" Target="http://www.weberphilipp.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4718</Characters>
  <Application>Microsoft Office Word</Application>
  <DocSecurity>0</DocSecurity>
  <Lines>39</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Weber</dc:creator>
  <cp:keywords/>
  <dc:description/>
  <cp:lastModifiedBy>IM</cp:lastModifiedBy>
  <cp:revision>58</cp:revision>
  <cp:lastPrinted>2024-06-17T13:53:00Z</cp:lastPrinted>
  <dcterms:created xsi:type="dcterms:W3CDTF">2019-09-03T17:18:00Z</dcterms:created>
  <dcterms:modified xsi:type="dcterms:W3CDTF">2024-09-12T13:09:00Z</dcterms:modified>
</cp:coreProperties>
</file>